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93D" w:rsidRPr="0046793D" w:rsidRDefault="00AB080E" w:rsidP="000C3AFA">
      <w:pPr>
        <w:spacing w:before="120" w:after="120" w:line="420" w:lineRule="exact"/>
        <w:jc w:val="center"/>
        <w:rPr>
          <w:rFonts w:cs="PT Bold Heading" w:hint="cs"/>
          <w:b/>
          <w:bCs w:val="0"/>
          <w:sz w:val="28"/>
          <w:szCs w:val="28"/>
          <w:rtl/>
          <w:lang w:bidi="ar-EG"/>
        </w:rPr>
      </w:pPr>
      <w:r>
        <w:rPr>
          <w:rFonts w:cs="PT Bold Heading"/>
          <w:b/>
          <w:bCs w:val="0"/>
          <w:noProof/>
          <w:sz w:val="28"/>
          <w:szCs w:val="28"/>
          <w:rtl/>
          <w:lang w:eastAsia="en-US"/>
        </w:rPr>
        <w:pict>
          <v:shapetype id="_x0000_t202" coordsize="21600,21600" o:spt="202" path="m,l,21600r21600,l21600,xe">
            <v:stroke joinstyle="miter"/>
            <v:path gradientshapeok="t" o:connecttype="rect"/>
          </v:shapetype>
          <v:shape id="_x0000_s1085" type="#_x0000_t202" style="position:absolute;left:0;text-align:left;margin-left:-9pt;margin-top:-115.4pt;width:378pt;height:126pt;z-index:251658240" stroked="f">
            <v:textbox>
              <w:txbxContent>
                <w:p w:rsidR="00AB080E" w:rsidRDefault="00AB080E"/>
              </w:txbxContent>
            </v:textbox>
            <w10:wrap anchorx="page"/>
          </v:shape>
        </w:pict>
      </w:r>
      <w:r>
        <w:rPr>
          <w:rFonts w:cs="PT Bold Heading"/>
          <w:b/>
          <w:bCs w:val="0"/>
          <w:noProof/>
          <w:sz w:val="28"/>
          <w:szCs w:val="28"/>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4" type="#_x0000_t176" style="position:absolute;left:0;text-align:left;margin-left:45pt;margin-top:64.75pt;width:283.45pt;height:340.15pt;z-index:251657216" strokeweight="4.5pt">
            <v:stroke linestyle="thickThin"/>
            <v:textbox>
              <w:txbxContent>
                <w:p w:rsidR="00AB080E" w:rsidRDefault="00AB080E" w:rsidP="00AB080E">
                  <w:pPr>
                    <w:spacing w:line="1200" w:lineRule="exact"/>
                    <w:jc w:val="center"/>
                    <w:rPr>
                      <w:rFonts w:cs="Hesham Cortoba" w:hint="cs"/>
                      <w:sz w:val="60"/>
                      <w:szCs w:val="60"/>
                      <w:rtl/>
                      <w:lang w:bidi="ar-EG"/>
                    </w:rPr>
                  </w:pPr>
                </w:p>
                <w:p w:rsidR="00AB080E" w:rsidRPr="00AB080E" w:rsidRDefault="00AB080E" w:rsidP="00AB080E">
                  <w:pPr>
                    <w:spacing w:line="1200" w:lineRule="exact"/>
                    <w:jc w:val="center"/>
                    <w:rPr>
                      <w:rFonts w:cs="Hesham Cortoba" w:hint="cs"/>
                      <w:sz w:val="60"/>
                      <w:szCs w:val="60"/>
                      <w:rtl/>
                      <w:lang w:bidi="ar-EG"/>
                    </w:rPr>
                  </w:pPr>
                  <w:r w:rsidRPr="00AB080E">
                    <w:rPr>
                      <w:rFonts w:cs="Hesham Cortoba" w:hint="cs"/>
                      <w:sz w:val="60"/>
                      <w:szCs w:val="60"/>
                      <w:rtl/>
                      <w:lang w:bidi="ar-EG"/>
                    </w:rPr>
                    <w:t>الفصل الرابع</w:t>
                  </w:r>
                </w:p>
                <w:p w:rsidR="00AB080E" w:rsidRPr="00AB080E" w:rsidRDefault="00AB080E" w:rsidP="00AB080E">
                  <w:pPr>
                    <w:spacing w:line="1200" w:lineRule="exact"/>
                    <w:jc w:val="center"/>
                    <w:rPr>
                      <w:rFonts w:cs="Hesham Cortoba" w:hint="cs"/>
                      <w:sz w:val="60"/>
                      <w:szCs w:val="60"/>
                      <w:rtl/>
                      <w:lang w:bidi="ar-EG"/>
                    </w:rPr>
                  </w:pPr>
                  <w:r w:rsidRPr="00AB080E">
                    <w:rPr>
                      <w:rFonts w:cs="Hesham Cortoba" w:hint="cs"/>
                      <w:sz w:val="60"/>
                      <w:szCs w:val="60"/>
                      <w:rtl/>
                      <w:lang w:bidi="ar-EG"/>
                    </w:rPr>
                    <w:t>تطبيق القرار 259</w:t>
                  </w:r>
                </w:p>
                <w:p w:rsidR="00AB080E" w:rsidRPr="00AB080E" w:rsidRDefault="00AB080E" w:rsidP="00AB080E">
                  <w:pPr>
                    <w:spacing w:line="1200" w:lineRule="exact"/>
                    <w:jc w:val="center"/>
                    <w:rPr>
                      <w:rFonts w:cs="Hesham Cortoba" w:hint="cs"/>
                      <w:sz w:val="60"/>
                      <w:szCs w:val="60"/>
                      <w:lang w:bidi="ar-EG"/>
                    </w:rPr>
                  </w:pPr>
                  <w:r w:rsidRPr="00AB080E">
                    <w:rPr>
                      <w:rFonts w:cs="Hesham Cortoba" w:hint="cs"/>
                      <w:sz w:val="60"/>
                      <w:szCs w:val="60"/>
                      <w:rtl/>
                      <w:lang w:bidi="ar-EG"/>
                    </w:rPr>
                    <w:t>بالإجازات الإستثنائية</w:t>
                  </w:r>
                </w:p>
              </w:txbxContent>
            </v:textbox>
            <w10:wrap anchorx="page"/>
          </v:shape>
        </w:pict>
      </w:r>
      <w:r>
        <w:rPr>
          <w:rFonts w:cs="PT Bold Heading"/>
          <w:b/>
          <w:bCs w:val="0"/>
          <w:sz w:val="28"/>
          <w:szCs w:val="28"/>
          <w:rtl/>
          <w:lang w:bidi="ar-EG"/>
        </w:rPr>
        <w:br w:type="page"/>
      </w:r>
      <w:r>
        <w:rPr>
          <w:rFonts w:cs="PT Bold Heading"/>
          <w:b/>
          <w:bCs w:val="0"/>
          <w:sz w:val="28"/>
          <w:szCs w:val="28"/>
          <w:rtl/>
          <w:lang w:bidi="ar-EG"/>
        </w:rPr>
        <w:lastRenderedPageBreak/>
        <w:br w:type="page"/>
      </w:r>
      <w:r w:rsidR="0046793D" w:rsidRPr="0046793D">
        <w:rPr>
          <w:rFonts w:cs="PT Bold Heading" w:hint="cs"/>
          <w:b/>
          <w:bCs w:val="0"/>
          <w:sz w:val="28"/>
          <w:szCs w:val="28"/>
          <w:rtl/>
          <w:lang w:bidi="ar-EG"/>
        </w:rPr>
        <w:lastRenderedPageBreak/>
        <w:t>((</w:t>
      </w:r>
      <w:r w:rsidR="0046793D">
        <w:rPr>
          <w:rFonts w:cs="PT Bold Heading" w:hint="cs"/>
          <w:b/>
          <w:bCs w:val="0"/>
          <w:sz w:val="28"/>
          <w:szCs w:val="28"/>
          <w:rtl/>
          <w:lang w:bidi="ar-EG"/>
        </w:rPr>
        <w:t>3</w:t>
      </w:r>
      <w:r w:rsidR="000C3AFA">
        <w:rPr>
          <w:rFonts w:cs="PT Bold Heading" w:hint="cs"/>
          <w:b/>
          <w:bCs w:val="0"/>
          <w:sz w:val="28"/>
          <w:szCs w:val="28"/>
          <w:rtl/>
          <w:lang w:bidi="ar-EG"/>
        </w:rPr>
        <w:t>4</w:t>
      </w:r>
      <w:r w:rsidR="0046793D">
        <w:rPr>
          <w:rFonts w:cs="PT Bold Heading" w:hint="cs"/>
          <w:b/>
          <w:bCs w:val="0"/>
          <w:sz w:val="28"/>
          <w:szCs w:val="28"/>
          <w:rtl/>
          <w:lang w:bidi="ar-EG"/>
        </w:rPr>
        <w:t>1</w:t>
      </w:r>
      <w:r w:rsidR="0046793D" w:rsidRPr="0046793D">
        <w:rPr>
          <w:rFonts w:cs="PT Bold Heading" w:hint="cs"/>
          <w:b/>
          <w:bCs w:val="0"/>
          <w:sz w:val="28"/>
          <w:szCs w:val="28"/>
          <w:rtl/>
          <w:lang w:bidi="ar-EG"/>
        </w:rPr>
        <w:t>))</w:t>
      </w:r>
    </w:p>
    <w:p w:rsidR="00F52AD1" w:rsidRPr="0046793D" w:rsidRDefault="00F52AD1" w:rsidP="0046793D">
      <w:pPr>
        <w:pStyle w:val="a"/>
        <w:spacing w:before="120" w:after="120" w:line="420" w:lineRule="exact"/>
        <w:ind w:left="0" w:firstLine="567"/>
        <w:jc w:val="both"/>
        <w:rPr>
          <w:szCs w:val="24"/>
          <w:lang w:bidi="ar-EG"/>
        </w:rPr>
      </w:pPr>
      <w:r w:rsidRPr="0046793D">
        <w:rPr>
          <w:rFonts w:hint="cs"/>
          <w:szCs w:val="24"/>
          <w:rtl/>
          <w:lang w:bidi="ar-EG"/>
        </w:rPr>
        <w:t>الأجازة المرضية التى تمنح للمنتفع من الهيئة العامة للتأمين الصحى كجهة قانونية مختصة  ووحيدة  تنقسم الى نوعين .</w:t>
      </w:r>
    </w:p>
    <w:p w:rsidR="00F52AD1" w:rsidRPr="0046793D" w:rsidRDefault="0046793D" w:rsidP="0046793D">
      <w:pPr>
        <w:pStyle w:val="a"/>
        <w:spacing w:before="120" w:after="120" w:line="420" w:lineRule="exact"/>
        <w:ind w:left="1021" w:hanging="454"/>
        <w:jc w:val="both"/>
        <w:rPr>
          <w:b/>
          <w:bCs w:val="0"/>
          <w:szCs w:val="24"/>
          <w:lang w:bidi="ar-EG"/>
        </w:rPr>
      </w:pPr>
      <w:r>
        <w:rPr>
          <w:rFonts w:hint="cs"/>
          <w:b/>
          <w:bCs w:val="0"/>
          <w:szCs w:val="24"/>
          <w:rtl/>
          <w:lang w:bidi="ar-EG"/>
        </w:rPr>
        <w:t xml:space="preserve">( أ ) </w:t>
      </w:r>
      <w:r w:rsidR="00F52AD1" w:rsidRPr="0046793D">
        <w:rPr>
          <w:rFonts w:hint="cs"/>
          <w:b/>
          <w:bCs w:val="0"/>
          <w:szCs w:val="24"/>
          <w:rtl/>
          <w:lang w:bidi="ar-EG"/>
        </w:rPr>
        <w:t>أجازات مرضية عادية</w:t>
      </w:r>
      <w:r>
        <w:rPr>
          <w:rFonts w:hint="cs"/>
          <w:b/>
          <w:bCs w:val="0"/>
          <w:szCs w:val="24"/>
          <w:rtl/>
          <w:lang w:bidi="ar-EG"/>
        </w:rPr>
        <w:t xml:space="preserve"> :</w:t>
      </w:r>
      <w:r w:rsidR="00F52AD1" w:rsidRPr="0046793D">
        <w:rPr>
          <w:rFonts w:hint="cs"/>
          <w:b/>
          <w:bCs w:val="0"/>
          <w:szCs w:val="24"/>
          <w:rtl/>
          <w:lang w:bidi="ar-EG"/>
        </w:rPr>
        <w:t xml:space="preserve"> </w:t>
      </w:r>
    </w:p>
    <w:p w:rsidR="00F52AD1" w:rsidRPr="0046793D" w:rsidRDefault="0046793D" w:rsidP="0046793D">
      <w:pPr>
        <w:pStyle w:val="a"/>
        <w:spacing w:before="120" w:after="120" w:line="420" w:lineRule="exact"/>
        <w:ind w:left="1134" w:hanging="227"/>
        <w:jc w:val="both"/>
        <w:rPr>
          <w:rFonts w:hint="cs"/>
          <w:b/>
          <w:bCs w:val="0"/>
          <w:szCs w:val="24"/>
          <w:lang w:bidi="ar-EG"/>
        </w:rPr>
      </w:pPr>
      <w:r>
        <w:rPr>
          <w:rFonts w:hint="cs"/>
          <w:b/>
          <w:bCs w:val="0"/>
          <w:szCs w:val="24"/>
          <w:rtl/>
          <w:lang w:bidi="ar-EG"/>
        </w:rPr>
        <w:t xml:space="preserve">- </w:t>
      </w:r>
      <w:r w:rsidR="00F52AD1" w:rsidRPr="0046793D">
        <w:rPr>
          <w:rFonts w:hint="cs"/>
          <w:b/>
          <w:bCs w:val="0"/>
          <w:szCs w:val="24"/>
          <w:rtl/>
          <w:lang w:bidi="ar-EG"/>
        </w:rPr>
        <w:t>هى ثلاثة اشهر كل</w:t>
      </w:r>
      <w:r w:rsidR="00064789">
        <w:rPr>
          <w:rFonts w:hint="cs"/>
          <w:b/>
          <w:bCs w:val="0"/>
          <w:szCs w:val="24"/>
          <w:rtl/>
          <w:lang w:bidi="ar-EG"/>
        </w:rPr>
        <w:t xml:space="preserve"> ثلاثة سنوات للعاملين بالدولة بأ</w:t>
      </w:r>
      <w:r w:rsidR="00F52AD1" w:rsidRPr="0046793D">
        <w:rPr>
          <w:rFonts w:hint="cs"/>
          <w:b/>
          <w:bCs w:val="0"/>
          <w:szCs w:val="24"/>
          <w:rtl/>
          <w:lang w:bidi="ar-EG"/>
        </w:rPr>
        <w:t>جر غير مخفض ثم يبدأ تخفيض الأجر الى 75% أو 50% أو بدون اجر</w:t>
      </w:r>
      <w:r>
        <w:rPr>
          <w:rFonts w:hint="cs"/>
          <w:b/>
          <w:bCs w:val="0"/>
          <w:szCs w:val="24"/>
          <w:rtl/>
          <w:lang w:bidi="ar-EG"/>
        </w:rPr>
        <w:t xml:space="preserve"> .</w:t>
      </w:r>
    </w:p>
    <w:p w:rsidR="00F52AD1" w:rsidRPr="0046793D" w:rsidRDefault="0046793D" w:rsidP="0046793D">
      <w:pPr>
        <w:pStyle w:val="a"/>
        <w:spacing w:before="120" w:after="120" w:line="420" w:lineRule="exact"/>
        <w:ind w:left="1134" w:hanging="227"/>
        <w:jc w:val="both"/>
        <w:rPr>
          <w:b/>
          <w:bCs w:val="0"/>
          <w:szCs w:val="24"/>
          <w:lang w:bidi="ar-EG"/>
        </w:rPr>
      </w:pPr>
      <w:r>
        <w:rPr>
          <w:rFonts w:hint="cs"/>
          <w:b/>
          <w:bCs w:val="0"/>
          <w:szCs w:val="24"/>
          <w:rtl/>
          <w:lang w:bidi="ar-EG"/>
        </w:rPr>
        <w:t xml:space="preserve">- </w:t>
      </w:r>
      <w:r w:rsidR="00F52AD1" w:rsidRPr="0046793D">
        <w:rPr>
          <w:rFonts w:hint="cs"/>
          <w:b/>
          <w:bCs w:val="0"/>
          <w:szCs w:val="24"/>
          <w:rtl/>
          <w:lang w:bidi="ar-EG"/>
        </w:rPr>
        <w:t xml:space="preserve">أو سنة كل ثلاثة </w:t>
      </w:r>
      <w:r w:rsidR="00064789">
        <w:rPr>
          <w:rFonts w:hint="cs"/>
          <w:b/>
          <w:bCs w:val="0"/>
          <w:szCs w:val="24"/>
          <w:rtl/>
          <w:lang w:bidi="ar-EG"/>
        </w:rPr>
        <w:t>سنوات لأعضاء الهيئات القضائية بأ</w:t>
      </w:r>
      <w:r w:rsidR="00F52AD1" w:rsidRPr="0046793D">
        <w:rPr>
          <w:rFonts w:hint="cs"/>
          <w:b/>
          <w:bCs w:val="0"/>
          <w:szCs w:val="24"/>
          <w:rtl/>
          <w:lang w:bidi="ar-EG"/>
        </w:rPr>
        <w:t>جر غير مخفض ويجوز لمجلس القضاء الأعلى إضافة سنة أخرى</w:t>
      </w:r>
      <w:r>
        <w:rPr>
          <w:rFonts w:hint="cs"/>
          <w:b/>
          <w:bCs w:val="0"/>
          <w:szCs w:val="24"/>
          <w:rtl/>
          <w:lang w:bidi="ar-EG"/>
        </w:rPr>
        <w:t xml:space="preserve"> .</w:t>
      </w:r>
    </w:p>
    <w:p w:rsidR="00F52AD1" w:rsidRPr="0046793D" w:rsidRDefault="0046793D" w:rsidP="0046793D">
      <w:pPr>
        <w:pStyle w:val="a"/>
        <w:spacing w:before="120" w:after="120" w:line="420" w:lineRule="exact"/>
        <w:ind w:left="1021" w:hanging="454"/>
        <w:jc w:val="both"/>
        <w:rPr>
          <w:b/>
          <w:bCs w:val="0"/>
          <w:szCs w:val="24"/>
          <w:lang w:bidi="ar-EG"/>
        </w:rPr>
      </w:pPr>
      <w:r>
        <w:rPr>
          <w:rFonts w:hint="cs"/>
          <w:b/>
          <w:bCs w:val="0"/>
          <w:szCs w:val="24"/>
          <w:rtl/>
          <w:lang w:bidi="ar-EG"/>
        </w:rPr>
        <w:t xml:space="preserve">(ب) </w:t>
      </w:r>
      <w:r w:rsidR="00F52AD1" w:rsidRPr="0046793D">
        <w:rPr>
          <w:rFonts w:hint="cs"/>
          <w:b/>
          <w:bCs w:val="0"/>
          <w:szCs w:val="24"/>
          <w:rtl/>
          <w:lang w:bidi="ar-EG"/>
        </w:rPr>
        <w:t xml:space="preserve">أجازات مرضية مزمنة تعامل بالقانون 112 لسنة 1963 </w:t>
      </w:r>
    </w:p>
    <w:p w:rsidR="00F52AD1" w:rsidRPr="0046793D" w:rsidRDefault="0046793D" w:rsidP="00942399">
      <w:pPr>
        <w:pStyle w:val="a"/>
        <w:spacing w:before="120" w:after="120" w:line="420" w:lineRule="exact"/>
        <w:ind w:left="1134" w:hanging="227"/>
        <w:jc w:val="both"/>
        <w:rPr>
          <w:b/>
          <w:bCs w:val="0"/>
          <w:szCs w:val="24"/>
          <w:lang w:bidi="ar-EG"/>
        </w:rPr>
      </w:pPr>
      <w:r>
        <w:rPr>
          <w:rFonts w:hint="cs"/>
          <w:b/>
          <w:bCs w:val="0"/>
          <w:szCs w:val="24"/>
          <w:rtl/>
          <w:lang w:bidi="ar-EG"/>
        </w:rPr>
        <w:t xml:space="preserve">- </w:t>
      </w:r>
      <w:r w:rsidR="00F52AD1" w:rsidRPr="0046793D">
        <w:rPr>
          <w:rFonts w:hint="cs"/>
          <w:b/>
          <w:bCs w:val="0"/>
          <w:szCs w:val="24"/>
          <w:rtl/>
          <w:lang w:bidi="ar-EG"/>
        </w:rPr>
        <w:t>أجازات مرضية استثنائية ب</w:t>
      </w:r>
      <w:r w:rsidR="00064789">
        <w:rPr>
          <w:rFonts w:hint="cs"/>
          <w:b/>
          <w:bCs w:val="0"/>
          <w:szCs w:val="24"/>
          <w:rtl/>
          <w:lang w:bidi="ar-EG"/>
        </w:rPr>
        <w:t>أ</w:t>
      </w:r>
      <w:r w:rsidR="00F52AD1" w:rsidRPr="0046793D">
        <w:rPr>
          <w:rFonts w:hint="cs"/>
          <w:b/>
          <w:bCs w:val="0"/>
          <w:szCs w:val="24"/>
          <w:rtl/>
          <w:lang w:bidi="ar-EG"/>
        </w:rPr>
        <w:t xml:space="preserve">جر كامل غير مخفض ما دامت تستوفى شروط واعتبارات احتساب الأجازة </w:t>
      </w:r>
      <w:r w:rsidR="00942399">
        <w:rPr>
          <w:rFonts w:hint="cs"/>
          <w:b/>
          <w:bCs w:val="0"/>
          <w:szCs w:val="24"/>
          <w:rtl/>
          <w:lang w:bidi="ar-EG"/>
        </w:rPr>
        <w:t>الإستثنائية</w:t>
      </w:r>
      <w:r w:rsidR="00F52AD1" w:rsidRPr="0046793D">
        <w:rPr>
          <w:rFonts w:hint="cs"/>
          <w:b/>
          <w:bCs w:val="0"/>
          <w:szCs w:val="24"/>
          <w:rtl/>
          <w:lang w:bidi="ar-EG"/>
        </w:rPr>
        <w:t xml:space="preserve"> طبقا لأحكام القرار الوزارى 259 لسنة 1995 لوزير الصحة ولم تستقر بالعجز أو الشفاء </w:t>
      </w:r>
      <w:r>
        <w:rPr>
          <w:rFonts w:hint="cs"/>
          <w:b/>
          <w:bCs w:val="0"/>
          <w:szCs w:val="24"/>
          <w:rtl/>
          <w:lang w:bidi="ar-EG"/>
        </w:rPr>
        <w:t>.</w:t>
      </w:r>
    </w:p>
    <w:p w:rsidR="00F52AD1" w:rsidRDefault="0046793D" w:rsidP="0046793D">
      <w:pPr>
        <w:pStyle w:val="a"/>
        <w:spacing w:before="120" w:after="120" w:line="420" w:lineRule="exact"/>
        <w:ind w:left="1134" w:hanging="227"/>
        <w:jc w:val="both"/>
        <w:rPr>
          <w:rFonts w:hint="cs"/>
          <w:b/>
          <w:bCs w:val="0"/>
          <w:szCs w:val="24"/>
          <w:rtl/>
          <w:lang w:bidi="ar-EG"/>
        </w:rPr>
      </w:pPr>
      <w:r>
        <w:rPr>
          <w:rFonts w:hint="cs"/>
          <w:b/>
          <w:bCs w:val="0"/>
          <w:szCs w:val="24"/>
          <w:rtl/>
          <w:lang w:bidi="ar-EG"/>
        </w:rPr>
        <w:t xml:space="preserve">- </w:t>
      </w:r>
      <w:r w:rsidR="00064789">
        <w:rPr>
          <w:rFonts w:hint="cs"/>
          <w:b/>
          <w:bCs w:val="0"/>
          <w:szCs w:val="24"/>
          <w:rtl/>
          <w:lang w:bidi="ar-EG"/>
        </w:rPr>
        <w:t>أجازات مرضية استثنائية</w:t>
      </w:r>
      <w:r w:rsidR="00942399">
        <w:rPr>
          <w:rFonts w:hint="cs"/>
          <w:b/>
          <w:bCs w:val="0"/>
          <w:szCs w:val="24"/>
          <w:rtl/>
          <w:lang w:bidi="ar-EG"/>
        </w:rPr>
        <w:t xml:space="preserve"> </w:t>
      </w:r>
      <w:r w:rsidR="00942399" w:rsidRPr="00942399">
        <w:rPr>
          <w:rFonts w:hint="cs"/>
          <w:b/>
          <w:bCs w:val="0"/>
          <w:szCs w:val="24"/>
          <w:u w:val="single"/>
          <w:rtl/>
          <w:lang w:bidi="ar-EG"/>
        </w:rPr>
        <w:t>حتى سن التقاعد</w:t>
      </w:r>
      <w:r w:rsidR="00064789">
        <w:rPr>
          <w:rFonts w:hint="cs"/>
          <w:b/>
          <w:bCs w:val="0"/>
          <w:szCs w:val="24"/>
          <w:rtl/>
          <w:lang w:bidi="ar-EG"/>
        </w:rPr>
        <w:t xml:space="preserve"> بأ</w:t>
      </w:r>
      <w:r w:rsidR="00F52AD1" w:rsidRPr="0046793D">
        <w:rPr>
          <w:rFonts w:hint="cs"/>
          <w:b/>
          <w:bCs w:val="0"/>
          <w:szCs w:val="24"/>
          <w:rtl/>
          <w:lang w:bidi="ar-EG"/>
        </w:rPr>
        <w:t>جر كامل غير مخفض إذا استقرت بالعجز الكامل للعاملين بالحكومة بموجب المادة 66 مكرر من قانون العاملين المدنين بالدولة 47 لسنة 1978</w:t>
      </w:r>
    </w:p>
    <w:p w:rsidR="0046793D" w:rsidRPr="0046793D" w:rsidRDefault="0046793D" w:rsidP="000C3AFA">
      <w:pPr>
        <w:spacing w:before="120" w:after="120" w:line="420" w:lineRule="exact"/>
        <w:jc w:val="center"/>
        <w:rPr>
          <w:rFonts w:cs="PT Bold Heading" w:hint="cs"/>
          <w:b/>
          <w:bCs w:val="0"/>
          <w:sz w:val="28"/>
          <w:szCs w:val="28"/>
          <w:rtl/>
          <w:lang w:bidi="ar-EG"/>
        </w:rPr>
      </w:pPr>
      <w:r w:rsidRPr="0046793D">
        <w:rPr>
          <w:rFonts w:cs="PT Bold Heading" w:hint="cs"/>
          <w:b/>
          <w:bCs w:val="0"/>
          <w:sz w:val="28"/>
          <w:szCs w:val="28"/>
          <w:rtl/>
          <w:lang w:bidi="ar-EG"/>
        </w:rPr>
        <w:t>((</w:t>
      </w:r>
      <w:r>
        <w:rPr>
          <w:rFonts w:cs="PT Bold Heading" w:hint="cs"/>
          <w:b/>
          <w:bCs w:val="0"/>
          <w:sz w:val="28"/>
          <w:szCs w:val="28"/>
          <w:rtl/>
          <w:lang w:bidi="ar-EG"/>
        </w:rPr>
        <w:t>3</w:t>
      </w:r>
      <w:r w:rsidR="000C3AFA">
        <w:rPr>
          <w:rFonts w:cs="PT Bold Heading" w:hint="cs"/>
          <w:b/>
          <w:bCs w:val="0"/>
          <w:sz w:val="28"/>
          <w:szCs w:val="28"/>
          <w:rtl/>
          <w:lang w:bidi="ar-EG"/>
        </w:rPr>
        <w:t>4</w:t>
      </w:r>
      <w:r>
        <w:rPr>
          <w:rFonts w:cs="PT Bold Heading" w:hint="cs"/>
          <w:b/>
          <w:bCs w:val="0"/>
          <w:sz w:val="28"/>
          <w:szCs w:val="28"/>
          <w:rtl/>
          <w:lang w:bidi="ar-EG"/>
        </w:rPr>
        <w:t>2</w:t>
      </w:r>
      <w:r w:rsidRPr="0046793D">
        <w:rPr>
          <w:rFonts w:cs="PT Bold Heading" w:hint="cs"/>
          <w:b/>
          <w:bCs w:val="0"/>
          <w:sz w:val="28"/>
          <w:szCs w:val="28"/>
          <w:rtl/>
          <w:lang w:bidi="ar-EG"/>
        </w:rPr>
        <w:t>))</w:t>
      </w:r>
    </w:p>
    <w:p w:rsidR="00F52AD1" w:rsidRPr="0046793D" w:rsidRDefault="00F52AD1" w:rsidP="00064789">
      <w:pPr>
        <w:pStyle w:val="a"/>
        <w:spacing w:before="120" w:after="120" w:line="420" w:lineRule="exact"/>
        <w:ind w:left="0" w:firstLine="567"/>
        <w:jc w:val="both"/>
        <w:rPr>
          <w:szCs w:val="24"/>
          <w:lang w:bidi="ar-EG"/>
        </w:rPr>
      </w:pPr>
      <w:r w:rsidRPr="0046793D">
        <w:rPr>
          <w:rFonts w:hint="cs"/>
          <w:szCs w:val="24"/>
          <w:rtl/>
          <w:lang w:bidi="ar-EG"/>
        </w:rPr>
        <w:t xml:space="preserve">صدر قرار </w:t>
      </w:r>
      <w:r w:rsidR="00064789">
        <w:rPr>
          <w:rFonts w:hint="cs"/>
          <w:szCs w:val="24"/>
          <w:rtl/>
          <w:lang w:bidi="ar-EG"/>
        </w:rPr>
        <w:t>أ</w:t>
      </w:r>
      <w:r w:rsidRPr="0046793D">
        <w:rPr>
          <w:rFonts w:hint="cs"/>
          <w:szCs w:val="24"/>
          <w:rtl/>
          <w:lang w:bidi="ar-EG"/>
        </w:rPr>
        <w:t xml:space="preserve">. د وزير الصحة رقم 259 لسنة 1995 والذي تضمن في مادته الأولى </w:t>
      </w:r>
      <w:r w:rsidR="00064789">
        <w:rPr>
          <w:rFonts w:hint="cs"/>
          <w:szCs w:val="24"/>
          <w:rtl/>
          <w:lang w:bidi="ar-EG"/>
        </w:rPr>
        <w:t>أ</w:t>
      </w:r>
      <w:r w:rsidRPr="0046793D">
        <w:rPr>
          <w:rFonts w:hint="cs"/>
          <w:szCs w:val="24"/>
          <w:rtl/>
          <w:lang w:bidi="ar-EG"/>
        </w:rPr>
        <w:t>نه يشترط لتطبيق ال</w:t>
      </w:r>
      <w:r w:rsidR="00064789">
        <w:rPr>
          <w:rFonts w:hint="cs"/>
          <w:szCs w:val="24"/>
          <w:rtl/>
          <w:lang w:bidi="ar-EG"/>
        </w:rPr>
        <w:t>أ</w:t>
      </w:r>
      <w:r w:rsidRPr="0046793D">
        <w:rPr>
          <w:rFonts w:hint="cs"/>
          <w:szCs w:val="24"/>
          <w:rtl/>
          <w:lang w:bidi="ar-EG"/>
        </w:rPr>
        <w:t>جازة بالأجر الكامل شروط ثلاث</w:t>
      </w:r>
      <w:r w:rsidR="00064789">
        <w:rPr>
          <w:rFonts w:hint="cs"/>
          <w:szCs w:val="24"/>
          <w:rtl/>
          <w:lang w:bidi="ar-EG"/>
        </w:rPr>
        <w:t>:</w:t>
      </w:r>
      <w:r w:rsidRPr="0046793D">
        <w:rPr>
          <w:rFonts w:hint="cs"/>
          <w:szCs w:val="24"/>
          <w:rtl/>
          <w:lang w:bidi="ar-EG"/>
        </w:rPr>
        <w:t xml:space="preserve"> </w:t>
      </w:r>
    </w:p>
    <w:p w:rsidR="00F52AD1" w:rsidRPr="0046793D" w:rsidRDefault="0046793D" w:rsidP="0046793D">
      <w:pPr>
        <w:pStyle w:val="a"/>
        <w:spacing w:before="120" w:after="120" w:line="420" w:lineRule="exact"/>
        <w:ind w:left="1021" w:hanging="454"/>
        <w:jc w:val="both"/>
        <w:rPr>
          <w:rFonts w:hint="cs"/>
          <w:b/>
          <w:bCs w:val="0"/>
          <w:szCs w:val="24"/>
          <w:lang w:bidi="ar-EG"/>
        </w:rPr>
      </w:pPr>
      <w:r>
        <w:rPr>
          <w:rFonts w:hint="cs"/>
          <w:b/>
          <w:bCs w:val="0"/>
          <w:szCs w:val="24"/>
          <w:rtl/>
          <w:lang w:bidi="ar-EG"/>
        </w:rPr>
        <w:t xml:space="preserve">( أ ) </w:t>
      </w:r>
      <w:r w:rsidR="00F52AD1" w:rsidRPr="0046793D">
        <w:rPr>
          <w:rFonts w:hint="cs"/>
          <w:b/>
          <w:bCs w:val="0"/>
          <w:szCs w:val="24"/>
          <w:rtl/>
          <w:lang w:bidi="ar-EG"/>
        </w:rPr>
        <w:t xml:space="preserve">أن يكون المرض واردا بالجدول </w:t>
      </w:r>
      <w:r>
        <w:rPr>
          <w:rFonts w:hint="cs"/>
          <w:b/>
          <w:bCs w:val="0"/>
          <w:szCs w:val="24"/>
          <w:rtl/>
          <w:lang w:bidi="ar-EG"/>
        </w:rPr>
        <w:t>.</w:t>
      </w:r>
    </w:p>
    <w:p w:rsidR="00F52AD1" w:rsidRPr="0046793D" w:rsidRDefault="0046793D" w:rsidP="0046793D">
      <w:pPr>
        <w:pStyle w:val="a"/>
        <w:spacing w:before="120" w:after="120" w:line="420" w:lineRule="exact"/>
        <w:ind w:left="1021" w:hanging="454"/>
        <w:jc w:val="both"/>
        <w:rPr>
          <w:rFonts w:hint="cs"/>
          <w:b/>
          <w:bCs w:val="0"/>
          <w:szCs w:val="24"/>
          <w:lang w:bidi="ar-EG"/>
        </w:rPr>
      </w:pPr>
      <w:r>
        <w:rPr>
          <w:rFonts w:hint="cs"/>
          <w:b/>
          <w:bCs w:val="0"/>
          <w:szCs w:val="24"/>
          <w:rtl/>
          <w:lang w:bidi="ar-EG"/>
        </w:rPr>
        <w:t xml:space="preserve">(ب) </w:t>
      </w:r>
      <w:r w:rsidR="00F52AD1" w:rsidRPr="0046793D">
        <w:rPr>
          <w:rFonts w:hint="cs"/>
          <w:b/>
          <w:bCs w:val="0"/>
          <w:szCs w:val="24"/>
          <w:rtl/>
          <w:lang w:bidi="ar-EG"/>
        </w:rPr>
        <w:t>أن يكون المرض قابلا للتحسن والشفاء ( لم يستقر بالعجز )</w:t>
      </w:r>
      <w:r>
        <w:rPr>
          <w:rFonts w:hint="cs"/>
          <w:b/>
          <w:bCs w:val="0"/>
          <w:szCs w:val="24"/>
          <w:rtl/>
          <w:lang w:bidi="ar-EG"/>
        </w:rPr>
        <w:t xml:space="preserve"> .</w:t>
      </w:r>
    </w:p>
    <w:p w:rsidR="00F52AD1" w:rsidRDefault="0046793D" w:rsidP="0046793D">
      <w:pPr>
        <w:pStyle w:val="a"/>
        <w:spacing w:before="120" w:after="120" w:line="420" w:lineRule="exact"/>
        <w:ind w:left="1021" w:hanging="454"/>
        <w:jc w:val="both"/>
        <w:rPr>
          <w:rFonts w:hint="cs"/>
          <w:b/>
          <w:bCs w:val="0"/>
          <w:szCs w:val="24"/>
          <w:rtl/>
          <w:lang w:bidi="ar-EG"/>
        </w:rPr>
      </w:pPr>
      <w:r>
        <w:rPr>
          <w:rFonts w:hint="cs"/>
          <w:b/>
          <w:bCs w:val="0"/>
          <w:szCs w:val="24"/>
          <w:rtl/>
          <w:lang w:bidi="ar-EG"/>
        </w:rPr>
        <w:t xml:space="preserve">(ﺠ ) </w:t>
      </w:r>
      <w:r w:rsidR="00F52AD1" w:rsidRPr="0046793D">
        <w:rPr>
          <w:rFonts w:hint="cs"/>
          <w:b/>
          <w:bCs w:val="0"/>
          <w:szCs w:val="24"/>
          <w:rtl/>
          <w:lang w:bidi="ar-EG"/>
        </w:rPr>
        <w:t>أن يكون المرض مانعا من العمل</w:t>
      </w:r>
      <w:r>
        <w:rPr>
          <w:rFonts w:hint="cs"/>
          <w:b/>
          <w:bCs w:val="0"/>
          <w:szCs w:val="24"/>
          <w:rtl/>
          <w:lang w:bidi="ar-EG"/>
        </w:rPr>
        <w:t xml:space="preserve"> .</w:t>
      </w:r>
    </w:p>
    <w:p w:rsidR="0046793D" w:rsidRPr="0046793D" w:rsidRDefault="0046793D" w:rsidP="000C3AFA">
      <w:pPr>
        <w:spacing w:before="120" w:after="120" w:line="400" w:lineRule="exact"/>
        <w:jc w:val="center"/>
        <w:rPr>
          <w:rFonts w:cs="PT Bold Heading" w:hint="cs"/>
          <w:b/>
          <w:bCs w:val="0"/>
          <w:sz w:val="28"/>
          <w:szCs w:val="28"/>
          <w:rtl/>
          <w:lang w:bidi="ar-EG"/>
        </w:rPr>
      </w:pPr>
      <w:r w:rsidRPr="0046793D">
        <w:rPr>
          <w:rFonts w:cs="PT Bold Heading" w:hint="cs"/>
          <w:b/>
          <w:bCs w:val="0"/>
          <w:sz w:val="28"/>
          <w:szCs w:val="28"/>
          <w:rtl/>
          <w:lang w:bidi="ar-EG"/>
        </w:rPr>
        <w:lastRenderedPageBreak/>
        <w:t>((</w:t>
      </w:r>
      <w:r>
        <w:rPr>
          <w:rFonts w:cs="PT Bold Heading" w:hint="cs"/>
          <w:b/>
          <w:bCs w:val="0"/>
          <w:sz w:val="28"/>
          <w:szCs w:val="28"/>
          <w:rtl/>
          <w:lang w:bidi="ar-EG"/>
        </w:rPr>
        <w:t>3</w:t>
      </w:r>
      <w:r w:rsidR="000C3AFA">
        <w:rPr>
          <w:rFonts w:cs="PT Bold Heading" w:hint="cs"/>
          <w:b/>
          <w:bCs w:val="0"/>
          <w:sz w:val="28"/>
          <w:szCs w:val="28"/>
          <w:rtl/>
          <w:lang w:bidi="ar-EG"/>
        </w:rPr>
        <w:t>4</w:t>
      </w:r>
      <w:r>
        <w:rPr>
          <w:rFonts w:cs="PT Bold Heading" w:hint="cs"/>
          <w:b/>
          <w:bCs w:val="0"/>
          <w:sz w:val="28"/>
          <w:szCs w:val="28"/>
          <w:rtl/>
          <w:lang w:bidi="ar-EG"/>
        </w:rPr>
        <w:t>3</w:t>
      </w:r>
      <w:r w:rsidRPr="0046793D">
        <w:rPr>
          <w:rFonts w:cs="PT Bold Heading" w:hint="cs"/>
          <w:b/>
          <w:bCs w:val="0"/>
          <w:sz w:val="28"/>
          <w:szCs w:val="28"/>
          <w:rtl/>
          <w:lang w:bidi="ar-EG"/>
        </w:rPr>
        <w:t>))</w:t>
      </w:r>
    </w:p>
    <w:p w:rsidR="00F52AD1" w:rsidRPr="0046793D" w:rsidRDefault="00F52AD1" w:rsidP="00064789">
      <w:pPr>
        <w:pStyle w:val="a"/>
        <w:spacing w:before="120" w:after="120" w:line="420" w:lineRule="exact"/>
        <w:ind w:left="0" w:firstLine="567"/>
        <w:jc w:val="both"/>
        <w:rPr>
          <w:rFonts w:hint="cs"/>
          <w:szCs w:val="24"/>
          <w:lang w:bidi="ar-EG"/>
        </w:rPr>
      </w:pPr>
      <w:r w:rsidRPr="0046793D">
        <w:rPr>
          <w:rFonts w:hint="cs"/>
          <w:szCs w:val="24"/>
          <w:rtl/>
          <w:lang w:bidi="ar-EG"/>
        </w:rPr>
        <w:t xml:space="preserve">ليس كل مرض وارد بجدول القرار  259. لسنة 1995 يعتبر مستحقا للأجر الكامل </w:t>
      </w:r>
      <w:r w:rsidR="00064789">
        <w:rPr>
          <w:rFonts w:hint="cs"/>
          <w:szCs w:val="24"/>
          <w:rtl/>
          <w:lang w:bidi="ar-EG"/>
        </w:rPr>
        <w:t>إ</w:t>
      </w:r>
      <w:r w:rsidRPr="0046793D">
        <w:rPr>
          <w:rFonts w:hint="cs"/>
          <w:szCs w:val="24"/>
          <w:rtl/>
          <w:lang w:bidi="ar-EG"/>
        </w:rPr>
        <w:t>لا</w:t>
      </w:r>
      <w:r w:rsidR="00113E4E">
        <w:rPr>
          <w:rFonts w:hint="cs"/>
          <w:szCs w:val="24"/>
          <w:rtl/>
          <w:lang w:bidi="ar-EG"/>
        </w:rPr>
        <w:t xml:space="preserve"> إذا استوفى الشرطين  التاليين :</w:t>
      </w:r>
    </w:p>
    <w:p w:rsidR="00F52AD1" w:rsidRPr="0046793D" w:rsidRDefault="0046793D" w:rsidP="0046793D">
      <w:pPr>
        <w:pStyle w:val="a"/>
        <w:spacing w:before="120" w:after="120" w:line="420" w:lineRule="exact"/>
        <w:ind w:left="1021" w:hanging="454"/>
        <w:jc w:val="both"/>
        <w:rPr>
          <w:b/>
          <w:bCs w:val="0"/>
          <w:szCs w:val="24"/>
          <w:lang w:bidi="ar-EG"/>
        </w:rPr>
      </w:pPr>
      <w:r>
        <w:rPr>
          <w:rFonts w:hint="cs"/>
          <w:b/>
          <w:bCs w:val="0"/>
          <w:szCs w:val="24"/>
          <w:rtl/>
          <w:lang w:bidi="ar-EG"/>
        </w:rPr>
        <w:t xml:space="preserve">( أ ) </w:t>
      </w:r>
      <w:r w:rsidR="00F52AD1" w:rsidRPr="0046793D">
        <w:rPr>
          <w:rFonts w:hint="cs"/>
          <w:b/>
          <w:bCs w:val="0"/>
          <w:szCs w:val="24"/>
          <w:rtl/>
          <w:lang w:bidi="ar-EG"/>
        </w:rPr>
        <w:t>الشرط الأول أن يكون المرض قابلاً للتحسن والشفاء.</w:t>
      </w:r>
    </w:p>
    <w:p w:rsidR="00F52AD1" w:rsidRDefault="0046793D" w:rsidP="0046793D">
      <w:pPr>
        <w:pStyle w:val="a"/>
        <w:spacing w:before="120" w:after="120" w:line="420" w:lineRule="exact"/>
        <w:ind w:left="1021" w:hanging="454"/>
        <w:jc w:val="both"/>
        <w:rPr>
          <w:rFonts w:hint="cs"/>
          <w:b/>
          <w:bCs w:val="0"/>
          <w:szCs w:val="24"/>
          <w:rtl/>
          <w:lang w:bidi="ar-EG"/>
        </w:rPr>
      </w:pPr>
      <w:r>
        <w:rPr>
          <w:rFonts w:hint="cs"/>
          <w:b/>
          <w:bCs w:val="0"/>
          <w:szCs w:val="24"/>
          <w:rtl/>
          <w:lang w:bidi="ar-EG"/>
        </w:rPr>
        <w:t xml:space="preserve">(ب) </w:t>
      </w:r>
      <w:r w:rsidR="00F52AD1" w:rsidRPr="0046793D">
        <w:rPr>
          <w:rFonts w:hint="cs"/>
          <w:b/>
          <w:bCs w:val="0"/>
          <w:szCs w:val="24"/>
          <w:rtl/>
          <w:lang w:bidi="ar-EG"/>
        </w:rPr>
        <w:t>الشرط الثانى  أن يكون المرض مانعاً من العمل.</w:t>
      </w:r>
    </w:p>
    <w:p w:rsidR="0046793D" w:rsidRPr="0046793D" w:rsidRDefault="0046793D" w:rsidP="000C3AFA">
      <w:pPr>
        <w:spacing w:before="120" w:after="120" w:line="400" w:lineRule="exact"/>
        <w:jc w:val="center"/>
        <w:rPr>
          <w:rFonts w:cs="PT Bold Heading" w:hint="cs"/>
          <w:b/>
          <w:bCs w:val="0"/>
          <w:sz w:val="28"/>
          <w:szCs w:val="28"/>
          <w:rtl/>
          <w:lang w:bidi="ar-EG"/>
        </w:rPr>
      </w:pPr>
      <w:r w:rsidRPr="0046793D">
        <w:rPr>
          <w:rFonts w:cs="PT Bold Heading" w:hint="cs"/>
          <w:b/>
          <w:bCs w:val="0"/>
          <w:sz w:val="28"/>
          <w:szCs w:val="28"/>
          <w:rtl/>
          <w:lang w:bidi="ar-EG"/>
        </w:rPr>
        <w:t>((</w:t>
      </w:r>
      <w:r w:rsidR="00113E4E">
        <w:rPr>
          <w:rFonts w:cs="PT Bold Heading" w:hint="cs"/>
          <w:b/>
          <w:bCs w:val="0"/>
          <w:sz w:val="28"/>
          <w:szCs w:val="28"/>
          <w:rtl/>
          <w:lang w:bidi="ar-EG"/>
        </w:rPr>
        <w:t>3</w:t>
      </w:r>
      <w:r w:rsidR="000C3AFA">
        <w:rPr>
          <w:rFonts w:cs="PT Bold Heading" w:hint="cs"/>
          <w:b/>
          <w:bCs w:val="0"/>
          <w:sz w:val="28"/>
          <w:szCs w:val="28"/>
          <w:rtl/>
          <w:lang w:bidi="ar-EG"/>
        </w:rPr>
        <w:t>4</w:t>
      </w:r>
      <w:r w:rsidR="00113E4E">
        <w:rPr>
          <w:rFonts w:cs="PT Bold Heading" w:hint="cs"/>
          <w:b/>
          <w:bCs w:val="0"/>
          <w:sz w:val="28"/>
          <w:szCs w:val="28"/>
          <w:rtl/>
          <w:lang w:bidi="ar-EG"/>
        </w:rPr>
        <w:t>4</w:t>
      </w:r>
      <w:r w:rsidRPr="0046793D">
        <w:rPr>
          <w:rFonts w:cs="PT Bold Heading" w:hint="cs"/>
          <w:b/>
          <w:bCs w:val="0"/>
          <w:sz w:val="28"/>
          <w:szCs w:val="28"/>
          <w:rtl/>
          <w:lang w:bidi="ar-EG"/>
        </w:rPr>
        <w:t>))</w:t>
      </w:r>
    </w:p>
    <w:p w:rsidR="00F52AD1" w:rsidRDefault="00F52AD1" w:rsidP="00064789">
      <w:pPr>
        <w:pStyle w:val="a"/>
        <w:spacing w:before="120" w:after="120" w:line="420" w:lineRule="exact"/>
        <w:ind w:left="0" w:firstLine="567"/>
        <w:jc w:val="both"/>
        <w:rPr>
          <w:rFonts w:hint="cs"/>
          <w:szCs w:val="24"/>
          <w:rtl/>
          <w:lang w:bidi="ar-EG"/>
        </w:rPr>
      </w:pPr>
      <w:r w:rsidRPr="00113E4E">
        <w:rPr>
          <w:rFonts w:hint="cs"/>
          <w:szCs w:val="24"/>
          <w:rtl/>
          <w:lang w:bidi="ar-EG"/>
        </w:rPr>
        <w:t xml:space="preserve">يتطلب تطبيق القرار أن تثبت نتيجة الفحص الإكلينيكى و الفحوص الطبية </w:t>
      </w:r>
      <w:r w:rsidR="00064789">
        <w:rPr>
          <w:rFonts w:hint="cs"/>
          <w:szCs w:val="24"/>
          <w:rtl/>
          <w:lang w:bidi="ar-EG"/>
        </w:rPr>
        <w:t>إ</w:t>
      </w:r>
      <w:r w:rsidRPr="00113E4E">
        <w:rPr>
          <w:rFonts w:hint="cs"/>
          <w:szCs w:val="24"/>
          <w:rtl/>
          <w:lang w:bidi="ar-EG"/>
        </w:rPr>
        <w:t>ستحقاق التطبيق</w:t>
      </w:r>
    </w:p>
    <w:p w:rsidR="00113E4E" w:rsidRPr="0046793D" w:rsidRDefault="00113E4E" w:rsidP="000C3AFA">
      <w:pPr>
        <w:spacing w:before="120" w:after="120" w:line="400" w:lineRule="exact"/>
        <w:jc w:val="center"/>
        <w:rPr>
          <w:rFonts w:cs="PT Bold Heading" w:hint="cs"/>
          <w:b/>
          <w:bCs w:val="0"/>
          <w:sz w:val="28"/>
          <w:szCs w:val="28"/>
          <w:rtl/>
          <w:lang w:bidi="ar-EG"/>
        </w:rPr>
      </w:pPr>
      <w:r w:rsidRPr="0046793D">
        <w:rPr>
          <w:rFonts w:cs="PT Bold Heading" w:hint="cs"/>
          <w:b/>
          <w:bCs w:val="0"/>
          <w:sz w:val="28"/>
          <w:szCs w:val="28"/>
          <w:rtl/>
          <w:lang w:bidi="ar-EG"/>
        </w:rPr>
        <w:t>((</w:t>
      </w:r>
      <w:r>
        <w:rPr>
          <w:rFonts w:cs="PT Bold Heading" w:hint="cs"/>
          <w:b/>
          <w:bCs w:val="0"/>
          <w:sz w:val="28"/>
          <w:szCs w:val="28"/>
          <w:rtl/>
          <w:lang w:bidi="ar-EG"/>
        </w:rPr>
        <w:t>3</w:t>
      </w:r>
      <w:r w:rsidR="000C3AFA">
        <w:rPr>
          <w:rFonts w:cs="PT Bold Heading" w:hint="cs"/>
          <w:b/>
          <w:bCs w:val="0"/>
          <w:sz w:val="28"/>
          <w:szCs w:val="28"/>
          <w:rtl/>
          <w:lang w:bidi="ar-EG"/>
        </w:rPr>
        <w:t>4</w:t>
      </w:r>
      <w:r>
        <w:rPr>
          <w:rFonts w:cs="PT Bold Heading" w:hint="cs"/>
          <w:b/>
          <w:bCs w:val="0"/>
          <w:sz w:val="28"/>
          <w:szCs w:val="28"/>
          <w:rtl/>
          <w:lang w:bidi="ar-EG"/>
        </w:rPr>
        <w:t>5</w:t>
      </w:r>
      <w:r w:rsidRPr="0046793D">
        <w:rPr>
          <w:rFonts w:cs="PT Bold Heading" w:hint="cs"/>
          <w:b/>
          <w:bCs w:val="0"/>
          <w:sz w:val="28"/>
          <w:szCs w:val="28"/>
          <w:rtl/>
          <w:lang w:bidi="ar-EG"/>
        </w:rPr>
        <w:t>))</w:t>
      </w:r>
    </w:p>
    <w:p w:rsidR="00F52AD1" w:rsidRPr="00113E4E" w:rsidRDefault="00F52AD1" w:rsidP="00113E4E">
      <w:pPr>
        <w:pStyle w:val="a"/>
        <w:spacing w:before="120" w:after="120" w:line="420" w:lineRule="exact"/>
        <w:ind w:left="0" w:firstLine="567"/>
        <w:jc w:val="both"/>
        <w:rPr>
          <w:szCs w:val="24"/>
          <w:lang w:bidi="ar-EG"/>
        </w:rPr>
      </w:pPr>
      <w:r w:rsidRPr="00113E4E">
        <w:rPr>
          <w:rFonts w:hint="cs"/>
          <w:szCs w:val="24"/>
          <w:rtl/>
          <w:lang w:bidi="ar-EG"/>
        </w:rPr>
        <w:t xml:space="preserve">يختص بإصدار قرار تطبيق الأجر الكامل بموجب القرار 259 لسنة 1995 </w:t>
      </w:r>
    </w:p>
    <w:p w:rsidR="00F52AD1" w:rsidRPr="00113E4E" w:rsidRDefault="00113E4E" w:rsidP="00113E4E">
      <w:pPr>
        <w:pStyle w:val="a"/>
        <w:spacing w:before="120" w:after="120" w:line="420" w:lineRule="exact"/>
        <w:ind w:left="1021" w:hanging="454"/>
        <w:jc w:val="both"/>
        <w:rPr>
          <w:b/>
          <w:bCs w:val="0"/>
          <w:szCs w:val="24"/>
          <w:lang w:bidi="ar-EG"/>
        </w:rPr>
      </w:pPr>
      <w:r>
        <w:rPr>
          <w:rFonts w:hint="cs"/>
          <w:b/>
          <w:bCs w:val="0"/>
          <w:szCs w:val="24"/>
          <w:rtl/>
          <w:lang w:bidi="ar-EG"/>
        </w:rPr>
        <w:t xml:space="preserve">( أ ) </w:t>
      </w:r>
      <w:r w:rsidR="00F52AD1" w:rsidRPr="00113E4E">
        <w:rPr>
          <w:rFonts w:hint="cs"/>
          <w:b/>
          <w:bCs w:val="0"/>
          <w:szCs w:val="24"/>
          <w:rtl/>
          <w:lang w:bidi="ar-EG"/>
        </w:rPr>
        <w:t>اللجان الطبية العامة فقط والتى تقوم</w:t>
      </w:r>
      <w:r>
        <w:rPr>
          <w:rFonts w:hint="cs"/>
          <w:b/>
          <w:bCs w:val="0"/>
          <w:szCs w:val="24"/>
          <w:rtl/>
          <w:lang w:bidi="ar-EG"/>
        </w:rPr>
        <w:t xml:space="preserve"> :</w:t>
      </w:r>
    </w:p>
    <w:p w:rsidR="00F52AD1" w:rsidRPr="00113E4E" w:rsidRDefault="00113E4E" w:rsidP="00113E4E">
      <w:pPr>
        <w:pStyle w:val="a"/>
        <w:spacing w:before="120" w:after="120" w:line="420" w:lineRule="exact"/>
        <w:ind w:left="1134" w:hanging="227"/>
        <w:jc w:val="both"/>
        <w:rPr>
          <w:rFonts w:hint="cs"/>
          <w:b/>
          <w:bCs w:val="0"/>
          <w:szCs w:val="24"/>
          <w:lang w:bidi="ar-EG"/>
        </w:rPr>
      </w:pPr>
      <w:r>
        <w:rPr>
          <w:rFonts w:hint="cs"/>
          <w:b/>
          <w:bCs w:val="0"/>
          <w:szCs w:val="24"/>
          <w:rtl/>
          <w:lang w:bidi="ar-EG"/>
        </w:rPr>
        <w:t xml:space="preserve">- </w:t>
      </w:r>
      <w:r w:rsidR="00F52AD1" w:rsidRPr="00113E4E">
        <w:rPr>
          <w:rFonts w:hint="cs"/>
          <w:b/>
          <w:bCs w:val="0"/>
          <w:szCs w:val="24"/>
          <w:rtl/>
          <w:lang w:bidi="ar-EG"/>
        </w:rPr>
        <w:t xml:space="preserve">بمناظرة الحالة أول مرة </w:t>
      </w:r>
      <w:r>
        <w:rPr>
          <w:rFonts w:hint="cs"/>
          <w:b/>
          <w:bCs w:val="0"/>
          <w:szCs w:val="24"/>
          <w:rtl/>
          <w:lang w:bidi="ar-EG"/>
        </w:rPr>
        <w:t>.</w:t>
      </w:r>
    </w:p>
    <w:p w:rsidR="00F52AD1" w:rsidRPr="00113E4E" w:rsidRDefault="00113E4E" w:rsidP="00113E4E">
      <w:pPr>
        <w:pStyle w:val="a"/>
        <w:spacing w:before="120" w:after="120" w:line="420" w:lineRule="exact"/>
        <w:ind w:left="1134" w:hanging="227"/>
        <w:jc w:val="both"/>
        <w:rPr>
          <w:rFonts w:hint="cs"/>
          <w:b/>
          <w:bCs w:val="0"/>
          <w:szCs w:val="24"/>
          <w:lang w:bidi="ar-EG"/>
        </w:rPr>
      </w:pPr>
      <w:r>
        <w:rPr>
          <w:rFonts w:hint="cs"/>
          <w:b/>
          <w:bCs w:val="0"/>
          <w:szCs w:val="24"/>
          <w:rtl/>
          <w:lang w:bidi="ar-EG"/>
        </w:rPr>
        <w:t xml:space="preserve">- </w:t>
      </w:r>
      <w:r w:rsidR="00F52AD1" w:rsidRPr="00113E4E">
        <w:rPr>
          <w:rFonts w:hint="cs"/>
          <w:b/>
          <w:bCs w:val="0"/>
          <w:szCs w:val="24"/>
          <w:rtl/>
          <w:lang w:bidi="ar-EG"/>
        </w:rPr>
        <w:t>فتح الملف</w:t>
      </w:r>
      <w:r>
        <w:rPr>
          <w:rFonts w:hint="cs"/>
          <w:b/>
          <w:bCs w:val="0"/>
          <w:szCs w:val="24"/>
          <w:rtl/>
          <w:lang w:bidi="ar-EG"/>
        </w:rPr>
        <w:t xml:space="preserve"> .</w:t>
      </w:r>
    </w:p>
    <w:p w:rsidR="00F52AD1" w:rsidRPr="00113E4E" w:rsidRDefault="00113E4E" w:rsidP="00113E4E">
      <w:pPr>
        <w:pStyle w:val="a"/>
        <w:spacing w:before="120" w:after="120" w:line="420" w:lineRule="exact"/>
        <w:ind w:left="1134" w:hanging="227"/>
        <w:jc w:val="both"/>
        <w:rPr>
          <w:rFonts w:hint="cs"/>
          <w:b/>
          <w:bCs w:val="0"/>
          <w:szCs w:val="24"/>
          <w:lang w:bidi="ar-EG"/>
        </w:rPr>
      </w:pPr>
      <w:r>
        <w:rPr>
          <w:rFonts w:hint="cs"/>
          <w:b/>
          <w:bCs w:val="0"/>
          <w:szCs w:val="24"/>
          <w:rtl/>
          <w:lang w:bidi="ar-EG"/>
        </w:rPr>
        <w:t xml:space="preserve">- </w:t>
      </w:r>
      <w:r w:rsidR="00F52AD1" w:rsidRPr="00113E4E">
        <w:rPr>
          <w:rFonts w:hint="cs"/>
          <w:b/>
          <w:bCs w:val="0"/>
          <w:szCs w:val="24"/>
          <w:rtl/>
          <w:lang w:bidi="ar-EG"/>
        </w:rPr>
        <w:t>ضم المستندات</w:t>
      </w:r>
      <w:r>
        <w:rPr>
          <w:rFonts w:hint="cs"/>
          <w:b/>
          <w:bCs w:val="0"/>
          <w:szCs w:val="24"/>
          <w:rtl/>
          <w:lang w:bidi="ar-EG"/>
        </w:rPr>
        <w:t xml:space="preserve"> .</w:t>
      </w:r>
    </w:p>
    <w:p w:rsidR="00F52AD1" w:rsidRPr="00113E4E" w:rsidRDefault="00113E4E" w:rsidP="00113E4E">
      <w:pPr>
        <w:pStyle w:val="a"/>
        <w:spacing w:before="120" w:after="120" w:line="420" w:lineRule="exact"/>
        <w:ind w:left="1134" w:hanging="227"/>
        <w:jc w:val="both"/>
        <w:rPr>
          <w:rFonts w:hint="cs"/>
          <w:b/>
          <w:bCs w:val="0"/>
          <w:szCs w:val="24"/>
          <w:lang w:bidi="ar-EG"/>
        </w:rPr>
      </w:pPr>
      <w:r>
        <w:rPr>
          <w:rFonts w:hint="cs"/>
          <w:b/>
          <w:bCs w:val="0"/>
          <w:szCs w:val="24"/>
          <w:rtl/>
          <w:lang w:bidi="ar-EG"/>
        </w:rPr>
        <w:t xml:space="preserve">- </w:t>
      </w:r>
      <w:r w:rsidR="00F52AD1" w:rsidRPr="00113E4E">
        <w:rPr>
          <w:rFonts w:hint="cs"/>
          <w:b/>
          <w:bCs w:val="0"/>
          <w:szCs w:val="24"/>
          <w:rtl/>
          <w:lang w:bidi="ar-EG"/>
        </w:rPr>
        <w:t>إجراء الفحوص الطبية</w:t>
      </w:r>
      <w:r>
        <w:rPr>
          <w:rFonts w:hint="cs"/>
          <w:b/>
          <w:bCs w:val="0"/>
          <w:szCs w:val="24"/>
          <w:rtl/>
          <w:lang w:bidi="ar-EG"/>
        </w:rPr>
        <w:t xml:space="preserve"> .</w:t>
      </w:r>
    </w:p>
    <w:p w:rsidR="00F52AD1" w:rsidRPr="00113E4E" w:rsidRDefault="00113E4E" w:rsidP="00113E4E">
      <w:pPr>
        <w:pStyle w:val="a"/>
        <w:spacing w:before="120" w:after="120" w:line="420" w:lineRule="exact"/>
        <w:ind w:left="1134" w:hanging="227"/>
        <w:jc w:val="both"/>
        <w:rPr>
          <w:b/>
          <w:bCs w:val="0"/>
          <w:szCs w:val="24"/>
          <w:lang w:bidi="ar-EG"/>
        </w:rPr>
      </w:pPr>
      <w:r>
        <w:rPr>
          <w:rFonts w:hint="cs"/>
          <w:b/>
          <w:bCs w:val="0"/>
          <w:szCs w:val="24"/>
          <w:rtl/>
          <w:lang w:bidi="ar-EG"/>
        </w:rPr>
        <w:t xml:space="preserve">- </w:t>
      </w:r>
      <w:r w:rsidR="00F52AD1" w:rsidRPr="00113E4E">
        <w:rPr>
          <w:rFonts w:hint="cs"/>
          <w:b/>
          <w:bCs w:val="0"/>
          <w:szCs w:val="24"/>
          <w:rtl/>
          <w:lang w:bidi="ar-EG"/>
        </w:rPr>
        <w:t>إجراء الكشف الطبى</w:t>
      </w:r>
      <w:r>
        <w:rPr>
          <w:rFonts w:hint="cs"/>
          <w:b/>
          <w:bCs w:val="0"/>
          <w:szCs w:val="24"/>
          <w:rtl/>
          <w:lang w:bidi="ar-EG"/>
        </w:rPr>
        <w:t xml:space="preserve"> .</w:t>
      </w:r>
    </w:p>
    <w:p w:rsidR="00F52AD1" w:rsidRPr="00113E4E" w:rsidRDefault="00113E4E" w:rsidP="00113E4E">
      <w:pPr>
        <w:pStyle w:val="a"/>
        <w:spacing w:before="120" w:after="120" w:line="420" w:lineRule="exact"/>
        <w:ind w:left="1134" w:hanging="227"/>
        <w:jc w:val="both"/>
        <w:rPr>
          <w:rFonts w:hint="cs"/>
          <w:b/>
          <w:bCs w:val="0"/>
          <w:szCs w:val="24"/>
          <w:lang w:bidi="ar-EG"/>
        </w:rPr>
      </w:pPr>
      <w:r>
        <w:rPr>
          <w:rFonts w:hint="cs"/>
          <w:b/>
          <w:bCs w:val="0"/>
          <w:szCs w:val="24"/>
          <w:rtl/>
          <w:lang w:bidi="ar-EG"/>
        </w:rPr>
        <w:t xml:space="preserve">- </w:t>
      </w:r>
      <w:r w:rsidR="00F52AD1" w:rsidRPr="00113E4E">
        <w:rPr>
          <w:rFonts w:hint="cs"/>
          <w:b/>
          <w:bCs w:val="0"/>
          <w:szCs w:val="24"/>
          <w:rtl/>
          <w:lang w:bidi="ar-EG"/>
        </w:rPr>
        <w:t>إصدار القرار أول مرة على أن يتضمن القرار ما يلى</w:t>
      </w:r>
      <w:r>
        <w:rPr>
          <w:rFonts w:hint="cs"/>
          <w:b/>
          <w:bCs w:val="0"/>
          <w:szCs w:val="24"/>
          <w:rtl/>
          <w:lang w:bidi="ar-EG"/>
        </w:rPr>
        <w:t xml:space="preserve"> .</w:t>
      </w:r>
    </w:p>
    <w:p w:rsidR="00F52AD1" w:rsidRPr="00113E4E" w:rsidRDefault="00113E4E" w:rsidP="00064789">
      <w:pPr>
        <w:pStyle w:val="a"/>
        <w:spacing w:before="120" w:after="120" w:line="420" w:lineRule="exact"/>
        <w:ind w:left="1361" w:hanging="227"/>
        <w:jc w:val="both"/>
        <w:rPr>
          <w:rFonts w:hint="cs"/>
          <w:b/>
          <w:bCs w:val="0"/>
          <w:szCs w:val="24"/>
          <w:lang w:bidi="ar-EG"/>
        </w:rPr>
      </w:pPr>
      <w:r>
        <w:rPr>
          <w:rFonts w:hint="cs"/>
          <w:b/>
          <w:bCs w:val="0"/>
          <w:szCs w:val="24"/>
          <w:rtl/>
          <w:lang w:bidi="ar-EG"/>
        </w:rPr>
        <w:t xml:space="preserve">(1) </w:t>
      </w:r>
      <w:r w:rsidR="00064789">
        <w:rPr>
          <w:rFonts w:hint="cs"/>
          <w:b/>
          <w:bCs w:val="0"/>
          <w:szCs w:val="24"/>
          <w:rtl/>
          <w:lang w:bidi="ar-EG"/>
        </w:rPr>
        <w:t>إ</w:t>
      </w:r>
      <w:r w:rsidR="00F52AD1" w:rsidRPr="00113E4E">
        <w:rPr>
          <w:rFonts w:hint="cs"/>
          <w:b/>
          <w:bCs w:val="0"/>
          <w:szCs w:val="24"/>
          <w:rtl/>
          <w:lang w:bidi="ar-EG"/>
        </w:rPr>
        <w:t>ن كان القرار قابل</w:t>
      </w:r>
      <w:r w:rsidR="00064789">
        <w:rPr>
          <w:rFonts w:hint="cs"/>
          <w:b/>
          <w:bCs w:val="0"/>
          <w:szCs w:val="24"/>
          <w:rtl/>
          <w:lang w:bidi="ar-EG"/>
        </w:rPr>
        <w:t>ا</w:t>
      </w:r>
      <w:r w:rsidR="00F52AD1" w:rsidRPr="00113E4E">
        <w:rPr>
          <w:rFonts w:hint="cs"/>
          <w:b/>
          <w:bCs w:val="0"/>
          <w:szCs w:val="24"/>
          <w:rtl/>
          <w:lang w:bidi="ar-EG"/>
        </w:rPr>
        <w:t xml:space="preserve"> للتكرار من عدمه</w:t>
      </w:r>
      <w:r>
        <w:rPr>
          <w:rFonts w:hint="cs"/>
          <w:b/>
          <w:bCs w:val="0"/>
          <w:szCs w:val="24"/>
          <w:rtl/>
          <w:lang w:bidi="ar-EG"/>
        </w:rPr>
        <w:t xml:space="preserve"> .</w:t>
      </w:r>
    </w:p>
    <w:p w:rsidR="00F52AD1" w:rsidRPr="00113E4E" w:rsidRDefault="00113E4E" w:rsidP="00064789">
      <w:pPr>
        <w:pStyle w:val="a"/>
        <w:spacing w:before="120" w:after="120" w:line="420" w:lineRule="exact"/>
        <w:ind w:left="1361" w:hanging="227"/>
        <w:jc w:val="both"/>
        <w:rPr>
          <w:b/>
          <w:bCs w:val="0"/>
          <w:szCs w:val="24"/>
          <w:lang w:bidi="ar-EG"/>
        </w:rPr>
      </w:pPr>
      <w:r>
        <w:rPr>
          <w:rFonts w:hint="cs"/>
          <w:b/>
          <w:bCs w:val="0"/>
          <w:szCs w:val="24"/>
          <w:rtl/>
          <w:lang w:bidi="ar-EG"/>
        </w:rPr>
        <w:t xml:space="preserve">(2) </w:t>
      </w:r>
      <w:r w:rsidR="00064789">
        <w:rPr>
          <w:rFonts w:hint="cs"/>
          <w:b/>
          <w:bCs w:val="0"/>
          <w:szCs w:val="24"/>
          <w:rtl/>
          <w:lang w:bidi="ar-EG"/>
        </w:rPr>
        <w:t>إ</w:t>
      </w:r>
      <w:r w:rsidR="00F52AD1" w:rsidRPr="00113E4E">
        <w:rPr>
          <w:rFonts w:hint="cs"/>
          <w:b/>
          <w:bCs w:val="0"/>
          <w:szCs w:val="24"/>
          <w:rtl/>
          <w:lang w:bidi="ar-EG"/>
        </w:rPr>
        <w:t>ن كان قابل</w:t>
      </w:r>
      <w:r w:rsidR="00064789">
        <w:rPr>
          <w:rFonts w:hint="cs"/>
          <w:b/>
          <w:bCs w:val="0"/>
          <w:szCs w:val="24"/>
          <w:rtl/>
          <w:lang w:bidi="ar-EG"/>
        </w:rPr>
        <w:t>ا</w:t>
      </w:r>
      <w:r w:rsidR="00F52AD1" w:rsidRPr="00113E4E">
        <w:rPr>
          <w:rFonts w:hint="cs"/>
          <w:b/>
          <w:bCs w:val="0"/>
          <w:szCs w:val="24"/>
          <w:rtl/>
          <w:lang w:bidi="ar-EG"/>
        </w:rPr>
        <w:t xml:space="preserve"> للتكرار تحديد جهة التكرار بها أو بلجنة فرعية محددة</w:t>
      </w:r>
      <w:r>
        <w:rPr>
          <w:rFonts w:hint="cs"/>
          <w:b/>
          <w:bCs w:val="0"/>
          <w:szCs w:val="24"/>
          <w:rtl/>
          <w:lang w:bidi="ar-EG"/>
        </w:rPr>
        <w:t xml:space="preserve"> .</w:t>
      </w:r>
    </w:p>
    <w:p w:rsidR="00F52AD1" w:rsidRPr="00113E4E" w:rsidRDefault="00113E4E" w:rsidP="00113E4E">
      <w:pPr>
        <w:pStyle w:val="a"/>
        <w:spacing w:before="120" w:after="120" w:line="420" w:lineRule="exact"/>
        <w:ind w:left="1361" w:hanging="227"/>
        <w:jc w:val="both"/>
        <w:rPr>
          <w:rFonts w:hint="cs"/>
          <w:b/>
          <w:bCs w:val="0"/>
          <w:szCs w:val="24"/>
          <w:lang w:bidi="ar-EG"/>
        </w:rPr>
      </w:pPr>
      <w:r>
        <w:rPr>
          <w:rFonts w:hint="cs"/>
          <w:b/>
          <w:bCs w:val="0"/>
          <w:szCs w:val="24"/>
          <w:rtl/>
          <w:lang w:bidi="ar-EG"/>
        </w:rPr>
        <w:t xml:space="preserve">(3) </w:t>
      </w:r>
      <w:r w:rsidR="00F52AD1" w:rsidRPr="00113E4E">
        <w:rPr>
          <w:rFonts w:hint="cs"/>
          <w:b/>
          <w:bCs w:val="0"/>
          <w:szCs w:val="24"/>
          <w:rtl/>
          <w:lang w:bidi="ar-EG"/>
        </w:rPr>
        <w:t>يصدر القرار متضمنا مدة التكرار والإعادة عليها</w:t>
      </w:r>
      <w:r>
        <w:rPr>
          <w:rFonts w:hint="cs"/>
          <w:b/>
          <w:bCs w:val="0"/>
          <w:szCs w:val="24"/>
          <w:rtl/>
          <w:lang w:bidi="ar-EG"/>
        </w:rPr>
        <w:t xml:space="preserve"> .</w:t>
      </w:r>
    </w:p>
    <w:p w:rsidR="00F52AD1" w:rsidRPr="00113E4E" w:rsidRDefault="00113E4E" w:rsidP="00113E4E">
      <w:pPr>
        <w:pStyle w:val="a"/>
        <w:spacing w:before="120" w:after="120" w:line="460" w:lineRule="exact"/>
        <w:ind w:left="1361" w:hanging="227"/>
        <w:jc w:val="both"/>
        <w:rPr>
          <w:rFonts w:hint="cs"/>
          <w:b/>
          <w:bCs w:val="0"/>
          <w:szCs w:val="24"/>
          <w:lang w:bidi="ar-EG"/>
        </w:rPr>
      </w:pPr>
      <w:r>
        <w:rPr>
          <w:rFonts w:hint="cs"/>
          <w:b/>
          <w:bCs w:val="0"/>
          <w:szCs w:val="24"/>
          <w:rtl/>
          <w:lang w:bidi="ar-EG"/>
        </w:rPr>
        <w:lastRenderedPageBreak/>
        <w:t xml:space="preserve">(4) </w:t>
      </w:r>
      <w:r w:rsidR="00F52AD1" w:rsidRPr="00113E4E">
        <w:rPr>
          <w:rFonts w:hint="cs"/>
          <w:b/>
          <w:bCs w:val="0"/>
          <w:szCs w:val="24"/>
          <w:rtl/>
          <w:lang w:bidi="ar-EG"/>
        </w:rPr>
        <w:t xml:space="preserve">يرسل ملف الحفظ بالقرار للحفظ باللجنة الفرعية المختصة </w:t>
      </w:r>
      <w:r>
        <w:rPr>
          <w:rFonts w:hint="cs"/>
          <w:b/>
          <w:bCs w:val="0"/>
          <w:szCs w:val="24"/>
          <w:rtl/>
          <w:lang w:bidi="ar-EG"/>
        </w:rPr>
        <w:t>.</w:t>
      </w:r>
    </w:p>
    <w:p w:rsidR="00F52AD1" w:rsidRPr="00113E4E" w:rsidRDefault="00113E4E" w:rsidP="00113E4E">
      <w:pPr>
        <w:pStyle w:val="a"/>
        <w:spacing w:before="120" w:after="120" w:line="460" w:lineRule="exact"/>
        <w:ind w:left="1361" w:hanging="227"/>
        <w:jc w:val="both"/>
        <w:rPr>
          <w:rFonts w:hint="cs"/>
          <w:b/>
          <w:bCs w:val="0"/>
          <w:szCs w:val="24"/>
          <w:lang w:bidi="ar-EG"/>
        </w:rPr>
      </w:pPr>
      <w:r>
        <w:rPr>
          <w:rFonts w:hint="cs"/>
          <w:b/>
          <w:bCs w:val="0"/>
          <w:szCs w:val="24"/>
          <w:rtl/>
          <w:lang w:bidi="ar-EG"/>
        </w:rPr>
        <w:t xml:space="preserve">(5) </w:t>
      </w:r>
      <w:r w:rsidR="00F52AD1" w:rsidRPr="00113E4E">
        <w:rPr>
          <w:rFonts w:hint="cs"/>
          <w:b/>
          <w:bCs w:val="0"/>
          <w:szCs w:val="24"/>
          <w:rtl/>
          <w:lang w:bidi="ar-EG"/>
        </w:rPr>
        <w:t>يفتح سجلات إحالة لكل لجنة فرعية يثبت به  الحالات التى تحال إليها وملفاتها ومحتوياته</w:t>
      </w:r>
      <w:r w:rsidR="00064789">
        <w:rPr>
          <w:rFonts w:hint="cs"/>
          <w:b/>
          <w:bCs w:val="0"/>
          <w:szCs w:val="24"/>
          <w:rtl/>
          <w:lang w:bidi="ar-EG"/>
        </w:rPr>
        <w:t>ا</w:t>
      </w:r>
      <w:r w:rsidR="00F52AD1" w:rsidRPr="00113E4E">
        <w:rPr>
          <w:rFonts w:hint="cs"/>
          <w:b/>
          <w:bCs w:val="0"/>
          <w:szCs w:val="24"/>
          <w:rtl/>
          <w:lang w:bidi="ar-EG"/>
        </w:rPr>
        <w:t xml:space="preserve"> والقرارات التى تصدر</w:t>
      </w:r>
      <w:r>
        <w:rPr>
          <w:rFonts w:hint="cs"/>
          <w:b/>
          <w:bCs w:val="0"/>
          <w:szCs w:val="24"/>
          <w:rtl/>
          <w:lang w:bidi="ar-EG"/>
        </w:rPr>
        <w:t xml:space="preserve"> .</w:t>
      </w:r>
    </w:p>
    <w:p w:rsidR="00F52AD1" w:rsidRPr="00113E4E" w:rsidRDefault="00113E4E" w:rsidP="00113E4E">
      <w:pPr>
        <w:pStyle w:val="a"/>
        <w:spacing w:before="120" w:after="120" w:line="460" w:lineRule="exact"/>
        <w:ind w:left="1134" w:hanging="227"/>
        <w:jc w:val="both"/>
        <w:rPr>
          <w:rFonts w:hint="cs"/>
          <w:b/>
          <w:bCs w:val="0"/>
          <w:szCs w:val="24"/>
          <w:lang w:bidi="ar-EG"/>
        </w:rPr>
      </w:pPr>
      <w:r>
        <w:rPr>
          <w:rFonts w:hint="cs"/>
          <w:b/>
          <w:bCs w:val="0"/>
          <w:szCs w:val="24"/>
          <w:rtl/>
          <w:lang w:bidi="ar-EG"/>
        </w:rPr>
        <w:t xml:space="preserve">- </w:t>
      </w:r>
      <w:r w:rsidR="00F52AD1" w:rsidRPr="00113E4E">
        <w:rPr>
          <w:rFonts w:hint="cs"/>
          <w:b/>
          <w:bCs w:val="0"/>
          <w:szCs w:val="24"/>
          <w:rtl/>
          <w:lang w:bidi="ar-EG"/>
        </w:rPr>
        <w:t xml:space="preserve">عند إعادة العرض على اللجنة العامة يرسل الملف مع المنتفع </w:t>
      </w:r>
      <w:r>
        <w:rPr>
          <w:rFonts w:hint="cs"/>
          <w:b/>
          <w:bCs w:val="0"/>
          <w:szCs w:val="24"/>
          <w:rtl/>
          <w:lang w:bidi="ar-EG"/>
        </w:rPr>
        <w:t>.</w:t>
      </w:r>
    </w:p>
    <w:p w:rsidR="00F52AD1" w:rsidRPr="00113E4E" w:rsidRDefault="00113E4E" w:rsidP="00113E4E">
      <w:pPr>
        <w:pStyle w:val="a"/>
        <w:spacing w:before="120" w:after="120" w:line="460" w:lineRule="exact"/>
        <w:ind w:left="1134" w:hanging="227"/>
        <w:jc w:val="both"/>
        <w:rPr>
          <w:rFonts w:hint="cs"/>
          <w:b/>
          <w:bCs w:val="0"/>
          <w:szCs w:val="24"/>
          <w:lang w:bidi="ar-EG"/>
        </w:rPr>
      </w:pPr>
      <w:r>
        <w:rPr>
          <w:rFonts w:hint="cs"/>
          <w:b/>
          <w:bCs w:val="0"/>
          <w:szCs w:val="24"/>
          <w:rtl/>
          <w:lang w:bidi="ar-EG"/>
        </w:rPr>
        <w:t xml:space="preserve">- </w:t>
      </w:r>
      <w:r w:rsidR="00F52AD1" w:rsidRPr="00113E4E">
        <w:rPr>
          <w:rFonts w:hint="cs"/>
          <w:b/>
          <w:bCs w:val="0"/>
          <w:szCs w:val="24"/>
          <w:rtl/>
          <w:lang w:bidi="ar-EG"/>
        </w:rPr>
        <w:t>استقبال ملفات المستشفيات التى تصدر قرارات الأجر الكامل وإعادة مناظرتها كأنها حالات جديدة بموجب ملف المستشفى . وإصدار قرار التكرار من اللجنة الفرعية التابعة</w:t>
      </w:r>
      <w:r>
        <w:rPr>
          <w:rFonts w:hint="cs"/>
          <w:b/>
          <w:bCs w:val="0"/>
          <w:szCs w:val="24"/>
          <w:rtl/>
          <w:lang w:bidi="ar-EG"/>
        </w:rPr>
        <w:t xml:space="preserve"> .</w:t>
      </w:r>
    </w:p>
    <w:p w:rsidR="00F52AD1" w:rsidRPr="00113E4E" w:rsidRDefault="00113E4E" w:rsidP="00064789">
      <w:pPr>
        <w:pStyle w:val="a"/>
        <w:spacing w:before="120" w:after="120" w:line="460" w:lineRule="exact"/>
        <w:ind w:left="1021" w:hanging="454"/>
        <w:jc w:val="both"/>
        <w:rPr>
          <w:rFonts w:hint="cs"/>
          <w:b/>
          <w:bCs w:val="0"/>
          <w:szCs w:val="24"/>
          <w:lang w:bidi="ar-EG"/>
        </w:rPr>
      </w:pPr>
      <w:r>
        <w:rPr>
          <w:rFonts w:hint="cs"/>
          <w:b/>
          <w:bCs w:val="0"/>
          <w:szCs w:val="24"/>
          <w:rtl/>
          <w:lang w:bidi="ar-EG"/>
        </w:rPr>
        <w:t xml:space="preserve">(ب) </w:t>
      </w:r>
      <w:r w:rsidR="00F52AD1" w:rsidRPr="00113E4E">
        <w:rPr>
          <w:rFonts w:hint="cs"/>
          <w:b/>
          <w:bCs w:val="0"/>
          <w:szCs w:val="24"/>
          <w:rtl/>
          <w:lang w:bidi="ar-EG"/>
        </w:rPr>
        <w:t xml:space="preserve">اللجان الطبية الفرعية بالمستشفيات بالهيئة العامة للتأمين الصحى والتى تطبق القرار </w:t>
      </w:r>
      <w:r w:rsidR="00064789">
        <w:rPr>
          <w:rFonts w:hint="cs"/>
          <w:b/>
          <w:bCs w:val="0"/>
          <w:szCs w:val="24"/>
          <w:rtl/>
          <w:lang w:bidi="ar-EG"/>
        </w:rPr>
        <w:t xml:space="preserve">259 </w:t>
      </w:r>
      <w:r w:rsidR="00F52AD1" w:rsidRPr="00113E4E">
        <w:rPr>
          <w:rFonts w:hint="cs"/>
          <w:b/>
          <w:bCs w:val="0"/>
          <w:szCs w:val="24"/>
          <w:rtl/>
          <w:lang w:bidi="ar-EG"/>
        </w:rPr>
        <w:t xml:space="preserve">طبقا لبيان الحالات المفوضة فيها </w:t>
      </w:r>
      <w:r w:rsidR="00064789">
        <w:rPr>
          <w:rFonts w:hint="cs"/>
          <w:b/>
          <w:bCs w:val="0"/>
          <w:szCs w:val="24"/>
          <w:rtl/>
          <w:lang w:bidi="ar-EG"/>
        </w:rPr>
        <w:t>بشرط</w:t>
      </w:r>
      <w:r w:rsidR="00F52AD1" w:rsidRPr="00113E4E">
        <w:rPr>
          <w:rFonts w:hint="cs"/>
          <w:b/>
          <w:bCs w:val="0"/>
          <w:szCs w:val="24"/>
          <w:rtl/>
          <w:lang w:bidi="ar-EG"/>
        </w:rPr>
        <w:t xml:space="preserve"> أن </w:t>
      </w:r>
      <w:r>
        <w:rPr>
          <w:rFonts w:hint="cs"/>
          <w:b/>
          <w:bCs w:val="0"/>
          <w:szCs w:val="24"/>
          <w:rtl/>
          <w:lang w:bidi="ar-EG"/>
        </w:rPr>
        <w:t>:</w:t>
      </w:r>
    </w:p>
    <w:p w:rsidR="00F52AD1" w:rsidRPr="00113E4E" w:rsidRDefault="00113E4E" w:rsidP="00113E4E">
      <w:pPr>
        <w:pStyle w:val="a"/>
        <w:spacing w:before="120" w:after="120" w:line="460" w:lineRule="exact"/>
        <w:ind w:left="1134" w:hanging="227"/>
        <w:jc w:val="both"/>
        <w:rPr>
          <w:b/>
          <w:bCs w:val="0"/>
          <w:szCs w:val="24"/>
          <w:lang w:bidi="ar-EG"/>
        </w:rPr>
      </w:pPr>
      <w:r>
        <w:rPr>
          <w:rFonts w:hint="cs"/>
          <w:b/>
          <w:bCs w:val="0"/>
          <w:szCs w:val="24"/>
          <w:rtl/>
          <w:lang w:bidi="ar-EG"/>
        </w:rPr>
        <w:t xml:space="preserve">- </w:t>
      </w:r>
      <w:r w:rsidR="00064789">
        <w:rPr>
          <w:rFonts w:hint="cs"/>
          <w:b/>
          <w:bCs w:val="0"/>
          <w:szCs w:val="24"/>
          <w:rtl/>
          <w:lang w:bidi="ar-EG"/>
        </w:rPr>
        <w:t xml:space="preserve"> </w:t>
      </w:r>
      <w:r w:rsidR="00F52AD1" w:rsidRPr="00113E4E">
        <w:rPr>
          <w:rFonts w:hint="cs"/>
          <w:b/>
          <w:bCs w:val="0"/>
          <w:szCs w:val="24"/>
          <w:rtl/>
          <w:lang w:bidi="ar-EG"/>
        </w:rPr>
        <w:t>ينشأ سجل يضم كافة البيانات</w:t>
      </w:r>
      <w:r>
        <w:rPr>
          <w:rFonts w:hint="cs"/>
          <w:b/>
          <w:bCs w:val="0"/>
          <w:szCs w:val="24"/>
          <w:rtl/>
          <w:lang w:bidi="ar-EG"/>
        </w:rPr>
        <w:t xml:space="preserve"> .</w:t>
      </w:r>
      <w:r w:rsidR="00F52AD1" w:rsidRPr="00113E4E">
        <w:rPr>
          <w:rFonts w:hint="cs"/>
          <w:b/>
          <w:bCs w:val="0"/>
          <w:szCs w:val="24"/>
          <w:rtl/>
          <w:lang w:bidi="ar-EG"/>
        </w:rPr>
        <w:t xml:space="preserve"> </w:t>
      </w:r>
    </w:p>
    <w:p w:rsidR="00F52AD1" w:rsidRPr="00113E4E" w:rsidRDefault="00113E4E" w:rsidP="00113E4E">
      <w:pPr>
        <w:pStyle w:val="a"/>
        <w:spacing w:before="120" w:after="120" w:line="460" w:lineRule="exact"/>
        <w:ind w:left="1134" w:hanging="227"/>
        <w:jc w:val="both"/>
        <w:rPr>
          <w:rFonts w:hint="cs"/>
          <w:b/>
          <w:bCs w:val="0"/>
          <w:szCs w:val="24"/>
          <w:lang w:bidi="ar-EG"/>
        </w:rPr>
      </w:pPr>
      <w:r>
        <w:rPr>
          <w:rFonts w:hint="cs"/>
          <w:b/>
          <w:bCs w:val="0"/>
          <w:szCs w:val="24"/>
          <w:rtl/>
          <w:lang w:bidi="ar-EG"/>
        </w:rPr>
        <w:t xml:space="preserve">- </w:t>
      </w:r>
      <w:r w:rsidR="00F52AD1" w:rsidRPr="00113E4E">
        <w:rPr>
          <w:rFonts w:hint="cs"/>
          <w:b/>
          <w:bCs w:val="0"/>
          <w:szCs w:val="24"/>
          <w:rtl/>
          <w:lang w:bidi="ar-EG"/>
        </w:rPr>
        <w:t>ملف يضم ملخص ورقة علاج بالمستشفى وتقرير تفصيلى وصورة البطاقة والقرار الصادر</w:t>
      </w:r>
      <w:r>
        <w:rPr>
          <w:rFonts w:hint="cs"/>
          <w:b/>
          <w:bCs w:val="0"/>
          <w:szCs w:val="24"/>
          <w:rtl/>
          <w:lang w:bidi="ar-EG"/>
        </w:rPr>
        <w:t xml:space="preserve"> .</w:t>
      </w:r>
    </w:p>
    <w:p w:rsidR="00F52AD1" w:rsidRPr="00113E4E" w:rsidRDefault="00113E4E" w:rsidP="00064789">
      <w:pPr>
        <w:pStyle w:val="a"/>
        <w:spacing w:before="120" w:after="120" w:line="460" w:lineRule="exact"/>
        <w:ind w:left="1134" w:hanging="227"/>
        <w:jc w:val="both"/>
        <w:rPr>
          <w:rFonts w:hint="cs"/>
          <w:b/>
          <w:bCs w:val="0"/>
          <w:szCs w:val="24"/>
          <w:lang w:bidi="ar-EG"/>
        </w:rPr>
      </w:pPr>
      <w:r>
        <w:rPr>
          <w:rFonts w:hint="cs"/>
          <w:b/>
          <w:bCs w:val="0"/>
          <w:szCs w:val="24"/>
          <w:rtl/>
          <w:lang w:bidi="ar-EG"/>
        </w:rPr>
        <w:t xml:space="preserve">- </w:t>
      </w:r>
      <w:r w:rsidR="00F52AD1" w:rsidRPr="00113E4E">
        <w:rPr>
          <w:rFonts w:hint="cs"/>
          <w:b/>
          <w:bCs w:val="0"/>
          <w:szCs w:val="24"/>
          <w:rtl/>
          <w:lang w:bidi="ar-EG"/>
        </w:rPr>
        <w:t xml:space="preserve">يرسل الملف للجنة العامة المختصة </w:t>
      </w:r>
      <w:r w:rsidR="00064789">
        <w:rPr>
          <w:rFonts w:hint="cs"/>
          <w:b/>
          <w:bCs w:val="0"/>
          <w:szCs w:val="24"/>
          <w:rtl/>
          <w:lang w:bidi="ar-EG"/>
        </w:rPr>
        <w:t>إ</w:t>
      </w:r>
      <w:r w:rsidR="00F52AD1" w:rsidRPr="00113E4E">
        <w:rPr>
          <w:rFonts w:hint="cs"/>
          <w:b/>
          <w:bCs w:val="0"/>
          <w:szCs w:val="24"/>
          <w:rtl/>
          <w:lang w:bidi="ar-EG"/>
        </w:rPr>
        <w:t xml:space="preserve">ن كانت الحالة المرضية تحتاج لأكثر من المدة المحددة </w:t>
      </w:r>
      <w:r>
        <w:rPr>
          <w:rFonts w:hint="cs"/>
          <w:b/>
          <w:bCs w:val="0"/>
          <w:szCs w:val="24"/>
          <w:rtl/>
          <w:lang w:bidi="ar-EG"/>
        </w:rPr>
        <w:t>.</w:t>
      </w:r>
    </w:p>
    <w:p w:rsidR="00F52AD1" w:rsidRPr="00113E4E" w:rsidRDefault="00113E4E" w:rsidP="00113E4E">
      <w:pPr>
        <w:pStyle w:val="a"/>
        <w:spacing w:before="120" w:after="120" w:line="460" w:lineRule="exact"/>
        <w:ind w:left="1021" w:hanging="454"/>
        <w:jc w:val="both"/>
        <w:rPr>
          <w:rFonts w:hint="cs"/>
          <w:b/>
          <w:bCs w:val="0"/>
          <w:szCs w:val="24"/>
          <w:lang w:bidi="ar-EG"/>
        </w:rPr>
      </w:pPr>
      <w:r>
        <w:rPr>
          <w:rFonts w:hint="cs"/>
          <w:b/>
          <w:bCs w:val="0"/>
          <w:szCs w:val="24"/>
          <w:rtl/>
          <w:lang w:bidi="ar-EG"/>
        </w:rPr>
        <w:t xml:space="preserve">(ﺠ ) </w:t>
      </w:r>
      <w:r w:rsidR="00F52AD1" w:rsidRPr="00113E4E">
        <w:rPr>
          <w:rFonts w:hint="cs"/>
          <w:b/>
          <w:bCs w:val="0"/>
          <w:szCs w:val="24"/>
          <w:rtl/>
          <w:lang w:bidi="ar-EG"/>
        </w:rPr>
        <w:t xml:space="preserve">اللجان الطبية الفرعية بالعيادات </w:t>
      </w:r>
      <w:r>
        <w:rPr>
          <w:rFonts w:hint="cs"/>
          <w:b/>
          <w:bCs w:val="0"/>
          <w:szCs w:val="24"/>
          <w:rtl/>
          <w:lang w:bidi="ar-EG"/>
        </w:rPr>
        <w:t>:</w:t>
      </w:r>
    </w:p>
    <w:p w:rsidR="00F52AD1" w:rsidRPr="00113E4E" w:rsidRDefault="00113E4E" w:rsidP="00113E4E">
      <w:pPr>
        <w:pStyle w:val="a"/>
        <w:spacing w:before="120" w:after="120" w:line="460" w:lineRule="exact"/>
        <w:ind w:left="1134" w:hanging="227"/>
        <w:jc w:val="both"/>
        <w:rPr>
          <w:rFonts w:hint="cs"/>
          <w:b/>
          <w:bCs w:val="0"/>
          <w:szCs w:val="24"/>
          <w:lang w:bidi="ar-EG"/>
        </w:rPr>
      </w:pPr>
      <w:r>
        <w:rPr>
          <w:rFonts w:hint="cs"/>
          <w:b/>
          <w:bCs w:val="0"/>
          <w:szCs w:val="24"/>
          <w:rtl/>
          <w:lang w:bidi="ar-EG"/>
        </w:rPr>
        <w:t xml:space="preserve">- </w:t>
      </w:r>
      <w:r w:rsidR="00064789">
        <w:rPr>
          <w:rFonts w:hint="cs"/>
          <w:b/>
          <w:bCs w:val="0"/>
          <w:szCs w:val="24"/>
          <w:rtl/>
          <w:lang w:bidi="ar-EG"/>
        </w:rPr>
        <w:t xml:space="preserve"> </w:t>
      </w:r>
      <w:r w:rsidR="00F52AD1" w:rsidRPr="00113E4E">
        <w:rPr>
          <w:rFonts w:hint="cs"/>
          <w:b/>
          <w:bCs w:val="0"/>
          <w:szCs w:val="24"/>
          <w:rtl/>
          <w:lang w:bidi="ar-EG"/>
        </w:rPr>
        <w:t>فى جميع الأحوال لا تختص بإصدار القرار 259 أول مرة</w:t>
      </w:r>
      <w:r>
        <w:rPr>
          <w:rFonts w:hint="cs"/>
          <w:b/>
          <w:bCs w:val="0"/>
          <w:szCs w:val="24"/>
          <w:rtl/>
          <w:lang w:bidi="ar-EG"/>
        </w:rPr>
        <w:t>.</w:t>
      </w:r>
    </w:p>
    <w:p w:rsidR="00F52AD1" w:rsidRPr="00113E4E" w:rsidRDefault="00113E4E" w:rsidP="00064789">
      <w:pPr>
        <w:pStyle w:val="a"/>
        <w:spacing w:before="120" w:after="120" w:line="460" w:lineRule="exact"/>
        <w:ind w:left="1134" w:hanging="227"/>
        <w:jc w:val="both"/>
        <w:rPr>
          <w:rFonts w:hint="cs"/>
          <w:b/>
          <w:bCs w:val="0"/>
          <w:szCs w:val="24"/>
          <w:lang w:bidi="ar-EG"/>
        </w:rPr>
      </w:pPr>
      <w:r>
        <w:rPr>
          <w:rFonts w:hint="cs"/>
          <w:b/>
          <w:bCs w:val="0"/>
          <w:szCs w:val="24"/>
          <w:rtl/>
          <w:lang w:bidi="ar-EG"/>
        </w:rPr>
        <w:t xml:space="preserve">- </w:t>
      </w:r>
      <w:r w:rsidR="00064789">
        <w:rPr>
          <w:rFonts w:hint="cs"/>
          <w:b/>
          <w:bCs w:val="0"/>
          <w:szCs w:val="24"/>
          <w:rtl/>
          <w:lang w:bidi="ar-EG"/>
        </w:rPr>
        <w:t xml:space="preserve"> </w:t>
      </w:r>
      <w:r w:rsidR="00F52AD1" w:rsidRPr="00113E4E">
        <w:rPr>
          <w:rFonts w:hint="cs"/>
          <w:b/>
          <w:bCs w:val="0"/>
          <w:szCs w:val="24"/>
          <w:rtl/>
          <w:lang w:bidi="ar-EG"/>
        </w:rPr>
        <w:t xml:space="preserve">تختص فقط بفتح سجلات حفظ ملفات التطبيق المرسلة </w:t>
      </w:r>
      <w:r w:rsidR="00064789">
        <w:rPr>
          <w:rFonts w:hint="cs"/>
          <w:b/>
          <w:bCs w:val="0"/>
          <w:szCs w:val="24"/>
          <w:rtl/>
          <w:lang w:bidi="ar-EG"/>
        </w:rPr>
        <w:t>إليها</w:t>
      </w:r>
      <w:r w:rsidR="00F52AD1" w:rsidRPr="00113E4E">
        <w:rPr>
          <w:rFonts w:hint="cs"/>
          <w:b/>
          <w:bCs w:val="0"/>
          <w:szCs w:val="24"/>
          <w:rtl/>
          <w:lang w:bidi="ar-EG"/>
        </w:rPr>
        <w:t xml:space="preserve"> من اللجان العامة</w:t>
      </w:r>
      <w:r>
        <w:rPr>
          <w:rFonts w:hint="cs"/>
          <w:b/>
          <w:bCs w:val="0"/>
          <w:szCs w:val="24"/>
          <w:rtl/>
          <w:lang w:bidi="ar-EG"/>
        </w:rPr>
        <w:t>.</w:t>
      </w:r>
    </w:p>
    <w:p w:rsidR="00F52AD1" w:rsidRPr="00113E4E" w:rsidRDefault="00113E4E" w:rsidP="00113E4E">
      <w:pPr>
        <w:pStyle w:val="a"/>
        <w:spacing w:before="120" w:after="120" w:line="460" w:lineRule="exact"/>
        <w:ind w:left="1134" w:hanging="227"/>
        <w:jc w:val="both"/>
        <w:rPr>
          <w:rFonts w:hint="cs"/>
          <w:b/>
          <w:bCs w:val="0"/>
          <w:szCs w:val="24"/>
          <w:lang w:bidi="ar-EG"/>
        </w:rPr>
      </w:pPr>
      <w:r>
        <w:rPr>
          <w:rFonts w:hint="cs"/>
          <w:b/>
          <w:bCs w:val="0"/>
          <w:szCs w:val="24"/>
          <w:rtl/>
          <w:lang w:bidi="ar-EG"/>
        </w:rPr>
        <w:t xml:space="preserve">- </w:t>
      </w:r>
      <w:r w:rsidR="00064789">
        <w:rPr>
          <w:rFonts w:hint="cs"/>
          <w:b/>
          <w:bCs w:val="0"/>
          <w:szCs w:val="24"/>
          <w:rtl/>
          <w:lang w:bidi="ar-EG"/>
        </w:rPr>
        <w:t xml:space="preserve"> </w:t>
      </w:r>
      <w:r w:rsidR="00F52AD1" w:rsidRPr="00113E4E">
        <w:rPr>
          <w:rFonts w:hint="cs"/>
          <w:b/>
          <w:bCs w:val="0"/>
          <w:szCs w:val="24"/>
          <w:rtl/>
          <w:lang w:bidi="ar-EG"/>
        </w:rPr>
        <w:t>تلتزم بإصدار قرار التكرار للأجازة المرضية وفقا لتعليمات اللجنة الطبية العامة</w:t>
      </w:r>
      <w:r>
        <w:rPr>
          <w:rFonts w:hint="cs"/>
          <w:b/>
          <w:bCs w:val="0"/>
          <w:szCs w:val="24"/>
          <w:rtl/>
          <w:lang w:bidi="ar-EG"/>
        </w:rPr>
        <w:t>.</w:t>
      </w:r>
    </w:p>
    <w:p w:rsidR="00F52AD1" w:rsidRDefault="00113E4E" w:rsidP="00113E4E">
      <w:pPr>
        <w:pStyle w:val="a"/>
        <w:spacing w:before="120" w:after="120" w:line="460" w:lineRule="exact"/>
        <w:ind w:left="1134" w:hanging="227"/>
        <w:jc w:val="both"/>
        <w:rPr>
          <w:rFonts w:hint="cs"/>
          <w:b/>
          <w:bCs w:val="0"/>
          <w:szCs w:val="24"/>
          <w:rtl/>
          <w:lang w:bidi="ar-EG"/>
        </w:rPr>
      </w:pPr>
      <w:r>
        <w:rPr>
          <w:rFonts w:hint="cs"/>
          <w:b/>
          <w:bCs w:val="0"/>
          <w:szCs w:val="24"/>
          <w:rtl/>
          <w:lang w:bidi="ar-EG"/>
        </w:rPr>
        <w:t xml:space="preserve">- </w:t>
      </w:r>
      <w:r w:rsidR="00064789">
        <w:rPr>
          <w:rFonts w:hint="cs"/>
          <w:b/>
          <w:bCs w:val="0"/>
          <w:szCs w:val="24"/>
          <w:rtl/>
          <w:lang w:bidi="ar-EG"/>
        </w:rPr>
        <w:t xml:space="preserve"> </w:t>
      </w:r>
      <w:r w:rsidR="00F52AD1" w:rsidRPr="00113E4E">
        <w:rPr>
          <w:rFonts w:hint="cs"/>
          <w:b/>
          <w:bCs w:val="0"/>
          <w:szCs w:val="24"/>
          <w:rtl/>
          <w:lang w:bidi="ar-EG"/>
        </w:rPr>
        <w:t>تصدر القرار وفى نهاية المدة ترسل تقرير للجنة العامة للنظر فى المد من عدمه</w:t>
      </w:r>
      <w:r>
        <w:rPr>
          <w:rFonts w:hint="cs"/>
          <w:b/>
          <w:bCs w:val="0"/>
          <w:szCs w:val="24"/>
          <w:rtl/>
          <w:lang w:bidi="ar-EG"/>
        </w:rPr>
        <w:t>.</w:t>
      </w:r>
    </w:p>
    <w:p w:rsidR="00113E4E" w:rsidRDefault="00113E4E" w:rsidP="00113E4E">
      <w:pPr>
        <w:pStyle w:val="a"/>
        <w:spacing w:before="120" w:after="120" w:line="460" w:lineRule="exact"/>
        <w:ind w:left="1134" w:hanging="227"/>
        <w:jc w:val="both"/>
        <w:rPr>
          <w:rFonts w:hint="cs"/>
          <w:b/>
          <w:bCs w:val="0"/>
          <w:szCs w:val="24"/>
          <w:rtl/>
          <w:lang w:bidi="ar-EG"/>
        </w:rPr>
      </w:pPr>
    </w:p>
    <w:p w:rsidR="00113E4E" w:rsidRPr="0046793D" w:rsidRDefault="00113E4E" w:rsidP="000C3AFA">
      <w:pPr>
        <w:spacing w:before="120" w:after="120" w:line="400" w:lineRule="exact"/>
        <w:jc w:val="center"/>
        <w:rPr>
          <w:rFonts w:cs="PT Bold Heading" w:hint="cs"/>
          <w:b/>
          <w:bCs w:val="0"/>
          <w:sz w:val="28"/>
          <w:szCs w:val="28"/>
          <w:rtl/>
          <w:lang w:bidi="ar-EG"/>
        </w:rPr>
      </w:pPr>
      <w:r w:rsidRPr="0046793D">
        <w:rPr>
          <w:rFonts w:cs="PT Bold Heading" w:hint="cs"/>
          <w:b/>
          <w:bCs w:val="0"/>
          <w:sz w:val="28"/>
          <w:szCs w:val="28"/>
          <w:rtl/>
          <w:lang w:bidi="ar-EG"/>
        </w:rPr>
        <w:lastRenderedPageBreak/>
        <w:t>((</w:t>
      </w:r>
      <w:r>
        <w:rPr>
          <w:rFonts w:cs="PT Bold Heading" w:hint="cs"/>
          <w:b/>
          <w:bCs w:val="0"/>
          <w:sz w:val="28"/>
          <w:szCs w:val="28"/>
          <w:rtl/>
          <w:lang w:bidi="ar-EG"/>
        </w:rPr>
        <w:t>3</w:t>
      </w:r>
      <w:r w:rsidR="000C3AFA">
        <w:rPr>
          <w:rFonts w:cs="PT Bold Heading" w:hint="cs"/>
          <w:b/>
          <w:bCs w:val="0"/>
          <w:sz w:val="28"/>
          <w:szCs w:val="28"/>
          <w:rtl/>
          <w:lang w:bidi="ar-EG"/>
        </w:rPr>
        <w:t>4</w:t>
      </w:r>
      <w:r>
        <w:rPr>
          <w:rFonts w:cs="PT Bold Heading" w:hint="cs"/>
          <w:b/>
          <w:bCs w:val="0"/>
          <w:sz w:val="28"/>
          <w:szCs w:val="28"/>
          <w:rtl/>
          <w:lang w:bidi="ar-EG"/>
        </w:rPr>
        <w:t>6</w:t>
      </w:r>
      <w:r w:rsidRPr="0046793D">
        <w:rPr>
          <w:rFonts w:cs="PT Bold Heading" w:hint="cs"/>
          <w:b/>
          <w:bCs w:val="0"/>
          <w:sz w:val="28"/>
          <w:szCs w:val="28"/>
          <w:rtl/>
          <w:lang w:bidi="ar-EG"/>
        </w:rPr>
        <w:t>))</w:t>
      </w:r>
    </w:p>
    <w:p w:rsidR="00F52AD1" w:rsidRPr="00113E4E" w:rsidRDefault="00F52AD1" w:rsidP="00612F89">
      <w:pPr>
        <w:pStyle w:val="a"/>
        <w:spacing w:before="120" w:after="120" w:line="420" w:lineRule="exact"/>
        <w:ind w:left="0" w:firstLine="567"/>
        <w:jc w:val="both"/>
        <w:rPr>
          <w:szCs w:val="24"/>
          <w:lang w:bidi="ar-EG"/>
        </w:rPr>
      </w:pPr>
      <w:r w:rsidRPr="00113E4E">
        <w:rPr>
          <w:rFonts w:hint="cs"/>
          <w:szCs w:val="24"/>
          <w:rtl/>
          <w:lang w:bidi="ar-EG"/>
        </w:rPr>
        <w:t>فى تنفيذ أحكام الفقرة الثانية من المادة الأولى من القرار 259 لسنة 1995 (ال</w:t>
      </w:r>
      <w:r w:rsidR="00064789">
        <w:rPr>
          <w:rFonts w:hint="cs"/>
          <w:szCs w:val="24"/>
          <w:rtl/>
          <w:lang w:bidi="ar-EG"/>
        </w:rPr>
        <w:t>إ</w:t>
      </w:r>
      <w:r w:rsidRPr="00113E4E">
        <w:rPr>
          <w:rFonts w:hint="cs"/>
          <w:szCs w:val="24"/>
          <w:rtl/>
          <w:lang w:bidi="ar-EG"/>
        </w:rPr>
        <w:t xml:space="preserve">ستقرار بالعجز) .. </w:t>
      </w:r>
      <w:r w:rsidR="00064789">
        <w:rPr>
          <w:rFonts w:hint="cs"/>
          <w:szCs w:val="24"/>
          <w:rtl/>
          <w:lang w:bidi="ar-EG"/>
        </w:rPr>
        <w:t>إ</w:t>
      </w:r>
      <w:r w:rsidRPr="00113E4E">
        <w:rPr>
          <w:rFonts w:hint="cs"/>
          <w:szCs w:val="24"/>
          <w:rtl/>
          <w:lang w:bidi="ar-EG"/>
        </w:rPr>
        <w:t xml:space="preserve">عتبر المشرع أن الحالات المرضية تعتبر فى حكم العجز الكامل إذا لم تستجيب للعلاج مدد وردت بقرار </w:t>
      </w:r>
      <w:r w:rsidR="00064789">
        <w:rPr>
          <w:rFonts w:hint="cs"/>
          <w:szCs w:val="24"/>
          <w:rtl/>
          <w:lang w:bidi="ar-EG"/>
        </w:rPr>
        <w:t>أ.</w:t>
      </w:r>
      <w:r w:rsidRPr="00113E4E">
        <w:rPr>
          <w:rFonts w:hint="cs"/>
          <w:szCs w:val="24"/>
          <w:rtl/>
          <w:lang w:bidi="ar-EG"/>
        </w:rPr>
        <w:t xml:space="preserve">د وزيرة التأمينات رقم 266 لسنة 1983 </w:t>
      </w:r>
      <w:r w:rsidR="00064789">
        <w:rPr>
          <w:rFonts w:hint="cs"/>
          <w:szCs w:val="24"/>
          <w:rtl/>
          <w:lang w:bidi="ar-EG"/>
        </w:rPr>
        <w:t>و</w:t>
      </w:r>
      <w:r w:rsidRPr="00113E4E">
        <w:rPr>
          <w:rFonts w:hint="cs"/>
          <w:szCs w:val="24"/>
          <w:rtl/>
          <w:lang w:bidi="ar-EG"/>
        </w:rPr>
        <w:t xml:space="preserve"> المعدل بالمادة 104 من القرار الوزارى 554 لسنة 2007 </w:t>
      </w:r>
      <w:r w:rsidR="00612F89">
        <w:rPr>
          <w:rFonts w:hint="cs"/>
          <w:szCs w:val="24"/>
          <w:rtl/>
          <w:lang w:bidi="ar-EG"/>
        </w:rPr>
        <w:t xml:space="preserve"> </w:t>
      </w:r>
      <w:r w:rsidRPr="00113E4E">
        <w:rPr>
          <w:rFonts w:hint="cs"/>
          <w:szCs w:val="24"/>
          <w:rtl/>
          <w:lang w:bidi="ar-EG"/>
        </w:rPr>
        <w:t xml:space="preserve">الذى حدد أن  المرض يعتبر قد </w:t>
      </w:r>
      <w:r w:rsidR="00612F89">
        <w:rPr>
          <w:rFonts w:hint="cs"/>
          <w:szCs w:val="24"/>
          <w:rtl/>
          <w:lang w:bidi="ar-EG"/>
        </w:rPr>
        <w:t>إ</w:t>
      </w:r>
      <w:r w:rsidRPr="00113E4E">
        <w:rPr>
          <w:rFonts w:hint="cs"/>
          <w:szCs w:val="24"/>
          <w:rtl/>
          <w:lang w:bidi="ar-EG"/>
        </w:rPr>
        <w:t xml:space="preserve">ستقر بالعجز إذا لم يستجب للعلاج لمدة سنتين متتاليتين عدا الدرن و الجذام ثلاثة سنوات </w:t>
      </w:r>
    </w:p>
    <w:p w:rsidR="00F52AD1" w:rsidRPr="00113E4E" w:rsidRDefault="00113E4E" w:rsidP="00113E4E">
      <w:pPr>
        <w:pStyle w:val="a"/>
        <w:spacing w:before="120" w:after="120" w:line="460" w:lineRule="exact"/>
        <w:ind w:left="1021" w:hanging="454"/>
        <w:jc w:val="both"/>
        <w:rPr>
          <w:rFonts w:hint="cs"/>
          <w:b/>
          <w:bCs w:val="0"/>
          <w:szCs w:val="24"/>
          <w:lang w:bidi="ar-EG"/>
        </w:rPr>
      </w:pPr>
      <w:r>
        <w:rPr>
          <w:rFonts w:hint="cs"/>
          <w:b/>
          <w:bCs w:val="0"/>
          <w:szCs w:val="24"/>
          <w:rtl/>
          <w:lang w:bidi="ar-EG"/>
        </w:rPr>
        <w:t xml:space="preserve">( أ ) </w:t>
      </w:r>
      <w:r w:rsidR="00F52AD1" w:rsidRPr="00113E4E">
        <w:rPr>
          <w:rFonts w:hint="cs"/>
          <w:b/>
          <w:bCs w:val="0"/>
          <w:szCs w:val="24"/>
          <w:rtl/>
          <w:lang w:bidi="ar-EG"/>
        </w:rPr>
        <w:t xml:space="preserve">معايير الحكم على قابلية التحسن أو الشفاء فى </w:t>
      </w:r>
      <w:r>
        <w:rPr>
          <w:rFonts w:hint="cs"/>
          <w:b/>
          <w:bCs w:val="0"/>
          <w:szCs w:val="24"/>
          <w:rtl/>
          <w:lang w:bidi="ar-EG"/>
        </w:rPr>
        <w:t>:</w:t>
      </w:r>
    </w:p>
    <w:p w:rsidR="00F52AD1" w:rsidRPr="00113E4E" w:rsidRDefault="00113E4E" w:rsidP="00113E4E">
      <w:pPr>
        <w:pStyle w:val="a"/>
        <w:spacing w:before="120" w:after="120" w:line="460" w:lineRule="exact"/>
        <w:ind w:left="1134" w:hanging="227"/>
        <w:jc w:val="both"/>
        <w:rPr>
          <w:b/>
          <w:bCs w:val="0"/>
          <w:szCs w:val="24"/>
          <w:lang w:bidi="ar-EG"/>
        </w:rPr>
      </w:pPr>
      <w:r>
        <w:rPr>
          <w:rFonts w:hint="cs"/>
          <w:b/>
          <w:bCs w:val="0"/>
          <w:szCs w:val="24"/>
          <w:rtl/>
          <w:lang w:bidi="ar-EG"/>
        </w:rPr>
        <w:t xml:space="preserve">- </w:t>
      </w:r>
      <w:r w:rsidR="00F52AD1" w:rsidRPr="00113E4E">
        <w:rPr>
          <w:rFonts w:hint="cs"/>
          <w:b/>
          <w:bCs w:val="0"/>
          <w:szCs w:val="24"/>
          <w:rtl/>
          <w:lang w:bidi="ar-EG"/>
        </w:rPr>
        <w:t>المرض المستمر بنفس التشخيص والنتائج و</w:t>
      </w:r>
      <w:r w:rsidR="00612F89">
        <w:rPr>
          <w:rFonts w:hint="cs"/>
          <w:b/>
          <w:bCs w:val="0"/>
          <w:szCs w:val="24"/>
          <w:rtl/>
          <w:lang w:bidi="ar-EG"/>
        </w:rPr>
        <w:t xml:space="preserve"> </w:t>
      </w:r>
      <w:r w:rsidR="00F52AD1" w:rsidRPr="00113E4E">
        <w:rPr>
          <w:rFonts w:hint="cs"/>
          <w:b/>
          <w:bCs w:val="0"/>
          <w:szCs w:val="24"/>
          <w:rtl/>
          <w:lang w:bidi="ar-EG"/>
        </w:rPr>
        <w:t>بنفس نتائج الفحوصات ( مدة طويلة من 6 شهور إلى سنتين ) تعتبر تلك المدة كافية للحكم على عدم قابلية المرض للتحسن أو الشفاء وعليه لا يطبق القرار 259 حتى ولو كان المرض وارداً بالجدول.</w:t>
      </w:r>
    </w:p>
    <w:p w:rsidR="00F52AD1" w:rsidRPr="00113E4E" w:rsidRDefault="00113E4E" w:rsidP="00113E4E">
      <w:pPr>
        <w:pStyle w:val="a"/>
        <w:spacing w:before="120" w:after="120" w:line="460" w:lineRule="exact"/>
        <w:ind w:left="1134" w:hanging="227"/>
        <w:jc w:val="both"/>
        <w:rPr>
          <w:b/>
          <w:bCs w:val="0"/>
          <w:szCs w:val="24"/>
          <w:lang w:bidi="ar-EG"/>
        </w:rPr>
      </w:pPr>
      <w:r>
        <w:rPr>
          <w:rFonts w:hint="cs"/>
          <w:b/>
          <w:bCs w:val="0"/>
          <w:szCs w:val="24"/>
          <w:rtl/>
          <w:lang w:bidi="ar-EG"/>
        </w:rPr>
        <w:t xml:space="preserve">- </w:t>
      </w:r>
      <w:r w:rsidR="00F52AD1" w:rsidRPr="00113E4E">
        <w:rPr>
          <w:rFonts w:hint="cs"/>
          <w:b/>
          <w:bCs w:val="0"/>
          <w:szCs w:val="24"/>
          <w:rtl/>
          <w:lang w:bidi="ar-EG"/>
        </w:rPr>
        <w:t>عند تدهور المرض ونتائج الفحوص إلى الأسوأ يمهل المريض إلى سنتين ثم يحال إلى لجنة العجز</w:t>
      </w:r>
      <w:r>
        <w:rPr>
          <w:rFonts w:hint="cs"/>
          <w:b/>
          <w:bCs w:val="0"/>
          <w:szCs w:val="24"/>
          <w:rtl/>
          <w:lang w:bidi="ar-EG"/>
        </w:rPr>
        <w:t xml:space="preserve"> .</w:t>
      </w:r>
      <w:r w:rsidR="00F52AD1" w:rsidRPr="00113E4E">
        <w:rPr>
          <w:rFonts w:hint="cs"/>
          <w:b/>
          <w:bCs w:val="0"/>
          <w:szCs w:val="24"/>
          <w:rtl/>
          <w:lang w:bidi="ar-EG"/>
        </w:rPr>
        <w:t xml:space="preserve"> </w:t>
      </w:r>
    </w:p>
    <w:p w:rsidR="00F52AD1" w:rsidRPr="00113E4E" w:rsidRDefault="00113E4E" w:rsidP="00113E4E">
      <w:pPr>
        <w:pStyle w:val="a"/>
        <w:spacing w:before="120" w:after="120" w:line="460" w:lineRule="exact"/>
        <w:ind w:left="1134" w:hanging="227"/>
        <w:jc w:val="both"/>
        <w:rPr>
          <w:b/>
          <w:bCs w:val="0"/>
          <w:szCs w:val="24"/>
          <w:lang w:bidi="ar-EG"/>
        </w:rPr>
      </w:pPr>
      <w:r>
        <w:rPr>
          <w:rFonts w:hint="cs"/>
          <w:b/>
          <w:bCs w:val="0"/>
          <w:szCs w:val="24"/>
          <w:rtl/>
          <w:lang w:bidi="ar-EG"/>
        </w:rPr>
        <w:t xml:space="preserve">- </w:t>
      </w:r>
      <w:r w:rsidR="00F52AD1" w:rsidRPr="00113E4E">
        <w:rPr>
          <w:rFonts w:hint="cs"/>
          <w:b/>
          <w:bCs w:val="0"/>
          <w:szCs w:val="24"/>
          <w:rtl/>
          <w:lang w:bidi="ar-EG"/>
        </w:rPr>
        <w:t>إذا كان المرض وارداً بجدول المادة 104 بقرار وزير المالية رقم 554 لسنة 2007 :</w:t>
      </w:r>
    </w:p>
    <w:p w:rsidR="00F52AD1" w:rsidRPr="00113E4E" w:rsidRDefault="00113E4E" w:rsidP="00113E4E">
      <w:pPr>
        <w:pStyle w:val="a"/>
        <w:spacing w:before="120" w:after="120" w:line="460" w:lineRule="exact"/>
        <w:ind w:left="1361" w:hanging="227"/>
        <w:jc w:val="both"/>
        <w:rPr>
          <w:b/>
          <w:bCs w:val="0"/>
          <w:szCs w:val="24"/>
          <w:lang w:bidi="ar-EG"/>
        </w:rPr>
      </w:pPr>
      <w:r>
        <w:rPr>
          <w:rFonts w:hint="cs"/>
          <w:b/>
          <w:bCs w:val="0"/>
          <w:szCs w:val="24"/>
          <w:rtl/>
          <w:lang w:bidi="ar-EG"/>
        </w:rPr>
        <w:t xml:space="preserve">(1) </w:t>
      </w:r>
      <w:r w:rsidR="00F52AD1" w:rsidRPr="00113E4E">
        <w:rPr>
          <w:rFonts w:hint="cs"/>
          <w:b/>
          <w:bCs w:val="0"/>
          <w:szCs w:val="24"/>
          <w:rtl/>
          <w:lang w:bidi="ar-EG"/>
        </w:rPr>
        <w:t>يطبق 66 مكرر إذا كان من العاملين بالحكومة.</w:t>
      </w:r>
    </w:p>
    <w:p w:rsidR="00F52AD1" w:rsidRPr="00113E4E" w:rsidRDefault="00113E4E" w:rsidP="00113E4E">
      <w:pPr>
        <w:pStyle w:val="a"/>
        <w:spacing w:before="120" w:after="120" w:line="460" w:lineRule="exact"/>
        <w:ind w:left="1361" w:hanging="227"/>
        <w:jc w:val="both"/>
        <w:rPr>
          <w:b/>
          <w:bCs w:val="0"/>
          <w:szCs w:val="24"/>
          <w:lang w:bidi="ar-EG"/>
        </w:rPr>
      </w:pPr>
      <w:r>
        <w:rPr>
          <w:rFonts w:hint="cs"/>
          <w:b/>
          <w:bCs w:val="0"/>
          <w:szCs w:val="24"/>
          <w:rtl/>
          <w:lang w:bidi="ar-EG"/>
        </w:rPr>
        <w:t xml:space="preserve">(2) </w:t>
      </w:r>
      <w:r w:rsidR="00F52AD1" w:rsidRPr="00113E4E">
        <w:rPr>
          <w:rFonts w:hint="cs"/>
          <w:b/>
          <w:bCs w:val="0"/>
          <w:szCs w:val="24"/>
          <w:rtl/>
          <w:lang w:bidi="ar-EG"/>
        </w:rPr>
        <w:t>عجز مرضى كلى مستديم إذا كان من غير العاملين بالحكومة.</w:t>
      </w:r>
    </w:p>
    <w:p w:rsidR="00F52AD1" w:rsidRPr="00113E4E" w:rsidRDefault="00BD22C7" w:rsidP="008662B9">
      <w:pPr>
        <w:pStyle w:val="a"/>
        <w:spacing w:before="120" w:after="120" w:line="420" w:lineRule="exact"/>
        <w:ind w:left="1021" w:hanging="454"/>
        <w:jc w:val="both"/>
        <w:rPr>
          <w:rFonts w:hint="cs"/>
          <w:b/>
          <w:bCs w:val="0"/>
          <w:szCs w:val="24"/>
          <w:lang w:bidi="ar-EG"/>
        </w:rPr>
      </w:pPr>
      <w:r>
        <w:rPr>
          <w:rFonts w:hint="cs"/>
          <w:b/>
          <w:bCs w:val="0"/>
          <w:szCs w:val="24"/>
          <w:rtl/>
          <w:lang w:bidi="ar-EG"/>
        </w:rPr>
        <w:t xml:space="preserve"> </w:t>
      </w:r>
      <w:r w:rsidR="00113E4E">
        <w:rPr>
          <w:rFonts w:hint="cs"/>
          <w:b/>
          <w:bCs w:val="0"/>
          <w:szCs w:val="24"/>
          <w:rtl/>
          <w:lang w:bidi="ar-EG"/>
        </w:rPr>
        <w:t xml:space="preserve">( </w:t>
      </w:r>
      <w:r w:rsidR="008662B9">
        <w:rPr>
          <w:rFonts w:hint="cs"/>
          <w:b/>
          <w:bCs w:val="0"/>
          <w:szCs w:val="24"/>
          <w:rtl/>
          <w:lang w:bidi="ar-EG"/>
        </w:rPr>
        <w:t>ب</w:t>
      </w:r>
      <w:r w:rsidR="00113E4E">
        <w:rPr>
          <w:rFonts w:hint="cs"/>
          <w:b/>
          <w:bCs w:val="0"/>
          <w:szCs w:val="24"/>
          <w:rtl/>
          <w:lang w:bidi="ar-EG"/>
        </w:rPr>
        <w:t xml:space="preserve"> ) </w:t>
      </w:r>
      <w:r w:rsidR="00F52AD1" w:rsidRPr="00113E4E">
        <w:rPr>
          <w:rFonts w:hint="cs"/>
          <w:b/>
          <w:bCs w:val="0"/>
          <w:szCs w:val="24"/>
          <w:rtl/>
          <w:lang w:bidi="ar-EG"/>
        </w:rPr>
        <w:t xml:space="preserve">يعتبر المرض قد استقر بالعجز إذا استمر لمدة سنتين دون الشفاء </w:t>
      </w:r>
      <w:r w:rsidR="00612F89">
        <w:rPr>
          <w:rFonts w:hint="cs"/>
          <w:b/>
          <w:bCs w:val="0"/>
          <w:szCs w:val="24"/>
          <w:rtl/>
          <w:lang w:bidi="ar-EG"/>
        </w:rPr>
        <w:t>أما</w:t>
      </w:r>
      <w:r w:rsidR="00F52AD1" w:rsidRPr="00113E4E">
        <w:rPr>
          <w:rFonts w:hint="cs"/>
          <w:b/>
          <w:bCs w:val="0"/>
          <w:szCs w:val="24"/>
          <w:rtl/>
          <w:lang w:bidi="ar-EG"/>
        </w:rPr>
        <w:t xml:space="preserve"> الدرن الرئوي والجذام فتصل مدته ثلاثة سنوات  طبقا لما ورد بالقرار الوزاري 266 لسنة 1983 والمادة 104 من القرار 554 لسنة 2007 لوزير المالية</w:t>
      </w:r>
      <w:r w:rsidR="00113E4E">
        <w:rPr>
          <w:rFonts w:hint="cs"/>
          <w:b/>
          <w:bCs w:val="0"/>
          <w:szCs w:val="24"/>
          <w:rtl/>
          <w:lang w:bidi="ar-EG"/>
        </w:rPr>
        <w:t xml:space="preserve"> .</w:t>
      </w:r>
    </w:p>
    <w:p w:rsidR="00F52AD1" w:rsidRPr="00113E4E" w:rsidRDefault="00113E4E" w:rsidP="008662B9">
      <w:pPr>
        <w:pStyle w:val="a"/>
        <w:spacing w:before="120" w:after="120" w:line="400" w:lineRule="exact"/>
        <w:ind w:left="1021" w:hanging="454"/>
        <w:jc w:val="both"/>
        <w:rPr>
          <w:rFonts w:hint="cs"/>
          <w:b/>
          <w:bCs w:val="0"/>
          <w:szCs w:val="24"/>
          <w:lang w:bidi="ar-EG"/>
        </w:rPr>
      </w:pPr>
      <w:r>
        <w:rPr>
          <w:rFonts w:hint="cs"/>
          <w:b/>
          <w:bCs w:val="0"/>
          <w:szCs w:val="24"/>
          <w:rtl/>
          <w:lang w:bidi="ar-EG"/>
        </w:rPr>
        <w:lastRenderedPageBreak/>
        <w:t>(</w:t>
      </w:r>
      <w:r w:rsidR="008662B9">
        <w:rPr>
          <w:rFonts w:hint="cs"/>
          <w:b/>
          <w:bCs w:val="0"/>
          <w:szCs w:val="24"/>
          <w:rtl/>
          <w:lang w:bidi="ar-EG"/>
        </w:rPr>
        <w:t>ج</w:t>
      </w:r>
      <w:r>
        <w:rPr>
          <w:rFonts w:hint="cs"/>
          <w:b/>
          <w:bCs w:val="0"/>
          <w:szCs w:val="24"/>
          <w:rtl/>
          <w:lang w:bidi="ar-EG"/>
        </w:rPr>
        <w:t xml:space="preserve">) </w:t>
      </w:r>
      <w:r w:rsidR="00F52AD1" w:rsidRPr="00113E4E">
        <w:rPr>
          <w:rFonts w:hint="cs"/>
          <w:b/>
          <w:bCs w:val="0"/>
          <w:szCs w:val="24"/>
          <w:rtl/>
          <w:lang w:bidi="ar-EG"/>
        </w:rPr>
        <w:t>لا يستفي</w:t>
      </w:r>
      <w:r w:rsidR="00F52AD1" w:rsidRPr="00113E4E">
        <w:rPr>
          <w:rFonts w:hint="eastAsia"/>
          <w:b/>
          <w:bCs w:val="0"/>
          <w:szCs w:val="24"/>
          <w:rtl/>
          <w:lang w:bidi="ar-EG"/>
        </w:rPr>
        <w:t>د</w:t>
      </w:r>
      <w:r w:rsidR="00F52AD1" w:rsidRPr="00113E4E">
        <w:rPr>
          <w:rFonts w:hint="cs"/>
          <w:b/>
          <w:bCs w:val="0"/>
          <w:szCs w:val="24"/>
          <w:rtl/>
          <w:lang w:bidi="ar-EG"/>
        </w:rPr>
        <w:t xml:space="preserve"> العامل بإجازة مرضية </w:t>
      </w:r>
      <w:r w:rsidR="008662B9">
        <w:rPr>
          <w:rFonts w:hint="cs"/>
          <w:b/>
          <w:bCs w:val="0"/>
          <w:szCs w:val="24"/>
          <w:rtl/>
          <w:lang w:bidi="ar-EG"/>
        </w:rPr>
        <w:t>إستثنائية</w:t>
      </w:r>
      <w:r w:rsidR="00F52AD1" w:rsidRPr="00113E4E">
        <w:rPr>
          <w:rFonts w:hint="cs"/>
          <w:b/>
          <w:bCs w:val="0"/>
          <w:szCs w:val="24"/>
          <w:rtl/>
          <w:lang w:bidi="ar-EG"/>
        </w:rPr>
        <w:t xml:space="preserve"> بالقرار 259 لسنة 1995 </w:t>
      </w:r>
      <w:r w:rsidR="00A858C4" w:rsidRPr="00113E4E">
        <w:rPr>
          <w:rFonts w:hint="cs"/>
          <w:b/>
          <w:bCs w:val="0"/>
          <w:szCs w:val="24"/>
          <w:rtl/>
          <w:lang w:bidi="ar-EG"/>
        </w:rPr>
        <w:t>لأى</w:t>
      </w:r>
      <w:r w:rsidR="00F52AD1" w:rsidRPr="00113E4E">
        <w:rPr>
          <w:rFonts w:hint="cs"/>
          <w:b/>
          <w:bCs w:val="0"/>
          <w:szCs w:val="24"/>
          <w:rtl/>
          <w:lang w:bidi="ar-EG"/>
        </w:rPr>
        <w:t xml:space="preserve"> مرض لأكثر من سنتين عدا الدرن والجذام ثلاث سنوات</w:t>
      </w:r>
      <w:r>
        <w:rPr>
          <w:rFonts w:hint="cs"/>
          <w:b/>
          <w:bCs w:val="0"/>
          <w:szCs w:val="24"/>
          <w:rtl/>
          <w:lang w:bidi="ar-EG"/>
        </w:rPr>
        <w:t xml:space="preserve"> .</w:t>
      </w:r>
    </w:p>
    <w:p w:rsidR="00F52AD1" w:rsidRDefault="00113E4E" w:rsidP="008662B9">
      <w:pPr>
        <w:pStyle w:val="a"/>
        <w:spacing w:before="120" w:after="120" w:line="400" w:lineRule="exact"/>
        <w:ind w:left="1021" w:hanging="454"/>
        <w:jc w:val="both"/>
        <w:rPr>
          <w:rFonts w:hint="cs"/>
          <w:b/>
          <w:bCs w:val="0"/>
          <w:szCs w:val="24"/>
          <w:rtl/>
          <w:lang w:bidi="ar-EG"/>
        </w:rPr>
      </w:pPr>
      <w:r>
        <w:rPr>
          <w:rFonts w:hint="cs"/>
          <w:b/>
          <w:bCs w:val="0"/>
          <w:szCs w:val="24"/>
          <w:rtl/>
          <w:lang w:bidi="ar-EG"/>
        </w:rPr>
        <w:t>(</w:t>
      </w:r>
      <w:r w:rsidR="008662B9">
        <w:rPr>
          <w:rFonts w:hint="cs"/>
          <w:b/>
          <w:bCs w:val="0"/>
          <w:szCs w:val="24"/>
          <w:rtl/>
          <w:lang w:bidi="ar-EG"/>
        </w:rPr>
        <w:t>د</w:t>
      </w:r>
      <w:r>
        <w:rPr>
          <w:rFonts w:hint="cs"/>
          <w:b/>
          <w:bCs w:val="0"/>
          <w:szCs w:val="24"/>
          <w:rtl/>
          <w:lang w:bidi="ar-EG"/>
        </w:rPr>
        <w:t xml:space="preserve">) </w:t>
      </w:r>
      <w:r w:rsidR="00F52AD1" w:rsidRPr="00113E4E">
        <w:rPr>
          <w:rFonts w:hint="cs"/>
          <w:b/>
          <w:bCs w:val="0"/>
          <w:szCs w:val="24"/>
          <w:rtl/>
          <w:lang w:bidi="ar-EG"/>
        </w:rPr>
        <w:t xml:space="preserve">تكون هذه المدة منفصلة أو متصلة لنفس المرض لنفس المريض </w:t>
      </w:r>
      <w:r>
        <w:rPr>
          <w:rFonts w:hint="cs"/>
          <w:b/>
          <w:bCs w:val="0"/>
          <w:szCs w:val="24"/>
          <w:rtl/>
          <w:lang w:bidi="ar-EG"/>
        </w:rPr>
        <w:t>.</w:t>
      </w:r>
    </w:p>
    <w:p w:rsidR="00113E4E" w:rsidRPr="0046793D" w:rsidRDefault="00113E4E" w:rsidP="000C3AFA">
      <w:pPr>
        <w:spacing w:before="120" w:after="120" w:line="400" w:lineRule="exact"/>
        <w:jc w:val="center"/>
        <w:rPr>
          <w:rFonts w:cs="PT Bold Heading" w:hint="cs"/>
          <w:b/>
          <w:bCs w:val="0"/>
          <w:sz w:val="28"/>
          <w:szCs w:val="28"/>
          <w:rtl/>
          <w:lang w:bidi="ar-EG"/>
        </w:rPr>
      </w:pPr>
      <w:r w:rsidRPr="0046793D">
        <w:rPr>
          <w:rFonts w:cs="PT Bold Heading" w:hint="cs"/>
          <w:b/>
          <w:bCs w:val="0"/>
          <w:sz w:val="28"/>
          <w:szCs w:val="28"/>
          <w:rtl/>
          <w:lang w:bidi="ar-EG"/>
        </w:rPr>
        <w:t>((</w:t>
      </w:r>
      <w:r>
        <w:rPr>
          <w:rFonts w:cs="PT Bold Heading" w:hint="cs"/>
          <w:b/>
          <w:bCs w:val="0"/>
          <w:sz w:val="28"/>
          <w:szCs w:val="28"/>
          <w:rtl/>
          <w:lang w:bidi="ar-EG"/>
        </w:rPr>
        <w:t>3</w:t>
      </w:r>
      <w:r w:rsidR="000C3AFA">
        <w:rPr>
          <w:rFonts w:cs="PT Bold Heading" w:hint="cs"/>
          <w:b/>
          <w:bCs w:val="0"/>
          <w:sz w:val="28"/>
          <w:szCs w:val="28"/>
          <w:rtl/>
          <w:lang w:bidi="ar-EG"/>
        </w:rPr>
        <w:t>4</w:t>
      </w:r>
      <w:r>
        <w:rPr>
          <w:rFonts w:cs="PT Bold Heading" w:hint="cs"/>
          <w:b/>
          <w:bCs w:val="0"/>
          <w:sz w:val="28"/>
          <w:szCs w:val="28"/>
          <w:rtl/>
          <w:lang w:bidi="ar-EG"/>
        </w:rPr>
        <w:t>7</w:t>
      </w:r>
      <w:r w:rsidRPr="0046793D">
        <w:rPr>
          <w:rFonts w:cs="PT Bold Heading" w:hint="cs"/>
          <w:b/>
          <w:bCs w:val="0"/>
          <w:sz w:val="28"/>
          <w:szCs w:val="28"/>
          <w:rtl/>
          <w:lang w:bidi="ar-EG"/>
        </w:rPr>
        <w:t>))</w:t>
      </w:r>
    </w:p>
    <w:p w:rsidR="00F52AD1" w:rsidRDefault="008662B9" w:rsidP="00BD22C7">
      <w:pPr>
        <w:pStyle w:val="a"/>
        <w:spacing w:before="120" w:after="120" w:line="400" w:lineRule="exact"/>
        <w:ind w:left="0" w:firstLine="567"/>
        <w:jc w:val="both"/>
        <w:rPr>
          <w:rFonts w:hint="cs"/>
          <w:szCs w:val="24"/>
          <w:rtl/>
          <w:lang w:bidi="ar-EG"/>
        </w:rPr>
      </w:pPr>
      <w:r>
        <w:rPr>
          <w:rFonts w:hint="cs"/>
          <w:szCs w:val="24"/>
          <w:rtl/>
          <w:lang w:bidi="ar-EG"/>
        </w:rPr>
        <w:t>إ</w:t>
      </w:r>
      <w:r w:rsidR="00F52AD1" w:rsidRPr="00113E4E">
        <w:rPr>
          <w:rFonts w:hint="cs"/>
          <w:szCs w:val="24"/>
          <w:rtl/>
          <w:lang w:bidi="ar-EG"/>
        </w:rPr>
        <w:t xml:space="preserve">ستيفاء شرط  أن يكون مرضه مانعا من العمل لكي يستفيد من قرار الأجر الكامل 259 لسنة 1995 .. بالكشف </w:t>
      </w:r>
      <w:r w:rsidR="00A858C4" w:rsidRPr="00113E4E">
        <w:rPr>
          <w:rFonts w:hint="cs"/>
          <w:szCs w:val="24"/>
          <w:rtl/>
          <w:lang w:bidi="ar-EG"/>
        </w:rPr>
        <w:t>الإكلينيكى</w:t>
      </w:r>
      <w:r w:rsidR="00F52AD1" w:rsidRPr="00113E4E">
        <w:rPr>
          <w:rFonts w:hint="cs"/>
          <w:szCs w:val="24"/>
          <w:rtl/>
          <w:lang w:bidi="ar-EG"/>
        </w:rPr>
        <w:t xml:space="preserve"> وقياس العلامات الحيوية والأثر المباشر عليها إذا اقترنت بالعمل ( كسبب يكون مانعا من العمل )</w:t>
      </w:r>
    </w:p>
    <w:p w:rsidR="00F52AD1" w:rsidRPr="00113E4E" w:rsidRDefault="00F52AD1" w:rsidP="00BD22C7">
      <w:pPr>
        <w:pStyle w:val="a"/>
        <w:spacing w:before="120" w:after="120" w:line="400" w:lineRule="exact"/>
        <w:ind w:left="0" w:firstLine="567"/>
        <w:jc w:val="both"/>
        <w:rPr>
          <w:szCs w:val="24"/>
          <w:lang w:bidi="ar-EG"/>
        </w:rPr>
      </w:pPr>
      <w:r w:rsidRPr="00113E4E">
        <w:rPr>
          <w:rFonts w:hint="cs"/>
          <w:szCs w:val="24"/>
          <w:rtl/>
          <w:lang w:bidi="ar-EG"/>
        </w:rPr>
        <w:t>وعليه يجب الإلتزام بالتالى</w:t>
      </w:r>
    </w:p>
    <w:p w:rsidR="00F52AD1" w:rsidRPr="00113E4E" w:rsidRDefault="00113E4E" w:rsidP="00BD22C7">
      <w:pPr>
        <w:pStyle w:val="a"/>
        <w:spacing w:before="120" w:after="120" w:line="400" w:lineRule="exact"/>
        <w:ind w:left="1021" w:hanging="454"/>
        <w:jc w:val="both"/>
        <w:rPr>
          <w:b/>
          <w:bCs w:val="0"/>
          <w:szCs w:val="24"/>
          <w:lang w:bidi="ar-EG"/>
        </w:rPr>
      </w:pPr>
      <w:r>
        <w:rPr>
          <w:rFonts w:hint="cs"/>
          <w:b/>
          <w:bCs w:val="0"/>
          <w:szCs w:val="24"/>
          <w:rtl/>
          <w:lang w:bidi="ar-EG"/>
        </w:rPr>
        <w:t xml:space="preserve">( أ ) </w:t>
      </w:r>
      <w:r w:rsidR="00F52AD1" w:rsidRPr="00113E4E">
        <w:rPr>
          <w:rFonts w:hint="cs"/>
          <w:b/>
          <w:bCs w:val="0"/>
          <w:szCs w:val="24"/>
          <w:rtl/>
          <w:lang w:bidi="ar-EG"/>
        </w:rPr>
        <w:t>على جميع اللجان العامة فتح  ملف تطبيق القرار 259 لسنة 1995 وبيان تاريخ أول مرة منح فيه المريض قرار</w:t>
      </w:r>
      <w:r>
        <w:rPr>
          <w:rFonts w:hint="cs"/>
          <w:b/>
          <w:bCs w:val="0"/>
          <w:szCs w:val="24"/>
          <w:rtl/>
          <w:lang w:bidi="ar-EG"/>
        </w:rPr>
        <w:t xml:space="preserve"> .</w:t>
      </w:r>
    </w:p>
    <w:p w:rsidR="00F52AD1" w:rsidRPr="00113E4E" w:rsidRDefault="00113E4E" w:rsidP="00BD22C7">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(ب) </w:t>
      </w:r>
      <w:r w:rsidR="00F52AD1" w:rsidRPr="00113E4E">
        <w:rPr>
          <w:rFonts w:hint="cs"/>
          <w:b/>
          <w:bCs w:val="0"/>
          <w:szCs w:val="24"/>
          <w:rtl/>
          <w:lang w:bidi="ar-EG"/>
        </w:rPr>
        <w:t>على جهات الإدارة في طلبها تطبيق القرار إفادة اللجان العامة بأول مرة تم تطبيق القرار وفى حالة وصول أخطار غير متضمن الإفادة إرجاع الأوراق لجهات الإدارة للاستيفاء</w:t>
      </w:r>
      <w:r>
        <w:rPr>
          <w:rFonts w:hint="cs"/>
          <w:b/>
          <w:bCs w:val="0"/>
          <w:szCs w:val="24"/>
          <w:rtl/>
          <w:lang w:bidi="ar-EG"/>
        </w:rPr>
        <w:t xml:space="preserve"> .</w:t>
      </w:r>
    </w:p>
    <w:p w:rsidR="00F52AD1" w:rsidRPr="00113E4E" w:rsidRDefault="00113E4E" w:rsidP="00BD22C7">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(ﺠ ) </w:t>
      </w:r>
      <w:r w:rsidR="00F52AD1" w:rsidRPr="00113E4E">
        <w:rPr>
          <w:rFonts w:hint="cs"/>
          <w:b/>
          <w:bCs w:val="0"/>
          <w:szCs w:val="24"/>
          <w:rtl/>
          <w:lang w:bidi="ar-EG"/>
        </w:rPr>
        <w:t xml:space="preserve">على كافة اللجان التوقف عن منح قرارات الأجر الكامل 259 لسنة 1995 لمن تجاوز سنتين ( </w:t>
      </w:r>
      <w:r w:rsidR="00A858C4" w:rsidRPr="00113E4E">
        <w:rPr>
          <w:rFonts w:hint="cs"/>
          <w:b/>
          <w:bCs w:val="0"/>
          <w:szCs w:val="24"/>
          <w:rtl/>
          <w:lang w:bidi="ar-EG"/>
        </w:rPr>
        <w:t>أو</w:t>
      </w:r>
      <w:r w:rsidR="00F52AD1" w:rsidRPr="00113E4E">
        <w:rPr>
          <w:rFonts w:hint="cs"/>
          <w:b/>
          <w:bCs w:val="0"/>
          <w:szCs w:val="24"/>
          <w:rtl/>
          <w:lang w:bidi="ar-EG"/>
        </w:rPr>
        <w:t xml:space="preserve"> ثلاثة للدرن </w:t>
      </w:r>
      <w:r w:rsidR="00A858C4" w:rsidRPr="00113E4E">
        <w:rPr>
          <w:rFonts w:hint="cs"/>
          <w:b/>
          <w:bCs w:val="0"/>
          <w:szCs w:val="24"/>
          <w:rtl/>
          <w:lang w:bidi="ar-EG"/>
        </w:rPr>
        <w:t>والجذام</w:t>
      </w:r>
      <w:r w:rsidR="00F52AD1" w:rsidRPr="00113E4E">
        <w:rPr>
          <w:rFonts w:hint="cs"/>
          <w:b/>
          <w:bCs w:val="0"/>
          <w:szCs w:val="24"/>
          <w:rtl/>
          <w:lang w:bidi="ar-EG"/>
        </w:rPr>
        <w:t xml:space="preserve"> ) متصلتين أو منفصلتين بنفس المرض والتشخيص </w:t>
      </w:r>
      <w:r>
        <w:rPr>
          <w:rFonts w:hint="cs"/>
          <w:b/>
          <w:bCs w:val="0"/>
          <w:szCs w:val="24"/>
          <w:rtl/>
          <w:lang w:bidi="ar-EG"/>
        </w:rPr>
        <w:t>.</w:t>
      </w:r>
    </w:p>
    <w:p w:rsidR="00F52AD1" w:rsidRDefault="00113E4E" w:rsidP="00BD22C7">
      <w:pPr>
        <w:pStyle w:val="a"/>
        <w:spacing w:before="120" w:after="120" w:line="400" w:lineRule="exact"/>
        <w:ind w:left="1021" w:hanging="454"/>
        <w:jc w:val="both"/>
        <w:rPr>
          <w:rFonts w:hint="cs"/>
          <w:b/>
          <w:bCs w:val="0"/>
          <w:szCs w:val="24"/>
          <w:rtl/>
          <w:lang w:bidi="ar-EG"/>
        </w:rPr>
      </w:pPr>
      <w:r>
        <w:rPr>
          <w:rFonts w:hint="cs"/>
          <w:b/>
          <w:bCs w:val="0"/>
          <w:szCs w:val="24"/>
          <w:rtl/>
          <w:lang w:bidi="ar-EG"/>
        </w:rPr>
        <w:t xml:space="preserve">(د ) </w:t>
      </w:r>
      <w:r w:rsidR="00F52AD1" w:rsidRPr="00113E4E">
        <w:rPr>
          <w:rFonts w:hint="cs"/>
          <w:b/>
          <w:bCs w:val="0"/>
          <w:szCs w:val="24"/>
          <w:rtl/>
          <w:lang w:bidi="ar-EG"/>
        </w:rPr>
        <w:t xml:space="preserve">وإذا تقدم هذا المنتفع الذى تجاوز السنتين( </w:t>
      </w:r>
      <w:r w:rsidR="00A858C4" w:rsidRPr="00113E4E">
        <w:rPr>
          <w:rFonts w:hint="cs"/>
          <w:b/>
          <w:bCs w:val="0"/>
          <w:szCs w:val="24"/>
          <w:rtl/>
          <w:lang w:bidi="ar-EG"/>
        </w:rPr>
        <w:t>أو</w:t>
      </w:r>
      <w:r w:rsidR="00F52AD1" w:rsidRPr="00113E4E">
        <w:rPr>
          <w:rFonts w:hint="cs"/>
          <w:b/>
          <w:bCs w:val="0"/>
          <w:szCs w:val="24"/>
          <w:rtl/>
          <w:lang w:bidi="ar-EG"/>
        </w:rPr>
        <w:t xml:space="preserve"> ثلاثة للدرن </w:t>
      </w:r>
      <w:r w:rsidR="00A858C4" w:rsidRPr="00113E4E">
        <w:rPr>
          <w:rFonts w:hint="cs"/>
          <w:b/>
          <w:bCs w:val="0"/>
          <w:szCs w:val="24"/>
          <w:rtl/>
          <w:lang w:bidi="ar-EG"/>
        </w:rPr>
        <w:t>والجذام</w:t>
      </w:r>
      <w:r w:rsidR="00F52AD1" w:rsidRPr="00113E4E">
        <w:rPr>
          <w:rFonts w:hint="cs"/>
          <w:b/>
          <w:bCs w:val="0"/>
          <w:szCs w:val="24"/>
          <w:rtl/>
          <w:lang w:bidi="ar-EG"/>
        </w:rPr>
        <w:t xml:space="preserve"> )  (سنوات متصلة </w:t>
      </w:r>
      <w:r w:rsidR="00A858C4" w:rsidRPr="00113E4E">
        <w:rPr>
          <w:rFonts w:hint="cs"/>
          <w:b/>
          <w:bCs w:val="0"/>
          <w:szCs w:val="24"/>
          <w:rtl/>
          <w:lang w:bidi="ar-EG"/>
        </w:rPr>
        <w:t>أو</w:t>
      </w:r>
      <w:r w:rsidR="00F52AD1" w:rsidRPr="00113E4E">
        <w:rPr>
          <w:rFonts w:hint="cs"/>
          <w:b/>
          <w:bCs w:val="0"/>
          <w:szCs w:val="24"/>
          <w:rtl/>
          <w:lang w:bidi="ar-EG"/>
        </w:rPr>
        <w:t xml:space="preserve"> منفصلة )  وكان يحتاج لإجازة يمنح إجازة مع الإشارة بأنه لا يطبق عليه القرار 259 لسنة 1995 لاعتبار استقرار المرض بعدم التحسن خلال مدة كذا ومخالفة أحكام الفقرة الثانية من المادة الأولى من القرار 259 لسنة 1995  وعلى جهة الإدارة أحالته إلى لجان العجز المرضى.</w:t>
      </w:r>
    </w:p>
    <w:p w:rsidR="008662B9" w:rsidRDefault="008662B9" w:rsidP="00BD22C7">
      <w:pPr>
        <w:spacing w:before="120" w:after="120" w:line="420" w:lineRule="exact"/>
        <w:jc w:val="center"/>
        <w:rPr>
          <w:rFonts w:cs="PT Bold Heading" w:hint="cs"/>
          <w:b/>
          <w:bCs w:val="0"/>
          <w:sz w:val="28"/>
          <w:szCs w:val="28"/>
          <w:rtl/>
          <w:lang w:bidi="ar-EG"/>
        </w:rPr>
      </w:pPr>
    </w:p>
    <w:p w:rsidR="00BD22C7" w:rsidRPr="0046793D" w:rsidRDefault="00BD22C7" w:rsidP="00491105">
      <w:pPr>
        <w:spacing w:before="120" w:after="120" w:line="460" w:lineRule="exact"/>
        <w:jc w:val="center"/>
        <w:rPr>
          <w:rFonts w:cs="PT Bold Heading" w:hint="cs"/>
          <w:b/>
          <w:bCs w:val="0"/>
          <w:sz w:val="28"/>
          <w:szCs w:val="28"/>
          <w:rtl/>
          <w:lang w:bidi="ar-EG"/>
        </w:rPr>
      </w:pPr>
      <w:r w:rsidRPr="0046793D">
        <w:rPr>
          <w:rFonts w:cs="PT Bold Heading" w:hint="cs"/>
          <w:b/>
          <w:bCs w:val="0"/>
          <w:sz w:val="28"/>
          <w:szCs w:val="28"/>
          <w:rtl/>
          <w:lang w:bidi="ar-EG"/>
        </w:rPr>
        <w:lastRenderedPageBreak/>
        <w:t>((</w:t>
      </w:r>
      <w:r w:rsidR="008662B9">
        <w:rPr>
          <w:rFonts w:cs="PT Bold Heading" w:hint="cs"/>
          <w:b/>
          <w:bCs w:val="0"/>
          <w:sz w:val="28"/>
          <w:szCs w:val="28"/>
          <w:rtl/>
          <w:lang w:bidi="ar-EG"/>
        </w:rPr>
        <w:t>3</w:t>
      </w:r>
      <w:r w:rsidR="000C3AFA">
        <w:rPr>
          <w:rFonts w:cs="PT Bold Heading" w:hint="cs"/>
          <w:b/>
          <w:bCs w:val="0"/>
          <w:sz w:val="28"/>
          <w:szCs w:val="28"/>
          <w:rtl/>
          <w:lang w:bidi="ar-EG"/>
        </w:rPr>
        <w:t>4</w:t>
      </w:r>
      <w:r w:rsidR="008662B9">
        <w:rPr>
          <w:rFonts w:cs="PT Bold Heading" w:hint="cs"/>
          <w:b/>
          <w:bCs w:val="0"/>
          <w:sz w:val="28"/>
          <w:szCs w:val="28"/>
          <w:rtl/>
          <w:lang w:bidi="ar-EG"/>
        </w:rPr>
        <w:t>8</w:t>
      </w:r>
      <w:r w:rsidRPr="0046793D">
        <w:rPr>
          <w:rFonts w:cs="PT Bold Heading" w:hint="cs"/>
          <w:b/>
          <w:bCs w:val="0"/>
          <w:sz w:val="28"/>
          <w:szCs w:val="28"/>
          <w:rtl/>
          <w:lang w:bidi="ar-EG"/>
        </w:rPr>
        <w:t>))</w:t>
      </w:r>
    </w:p>
    <w:p w:rsidR="00F52AD1" w:rsidRPr="00BD22C7" w:rsidRDefault="00F52AD1" w:rsidP="00491105">
      <w:pPr>
        <w:pStyle w:val="a"/>
        <w:spacing w:before="120" w:after="120" w:line="460" w:lineRule="exact"/>
        <w:ind w:left="0" w:firstLine="567"/>
        <w:jc w:val="both"/>
        <w:rPr>
          <w:szCs w:val="24"/>
          <w:lang w:bidi="ar-EG"/>
        </w:rPr>
      </w:pPr>
      <w:r w:rsidRPr="00BD22C7">
        <w:rPr>
          <w:rFonts w:hint="cs"/>
          <w:szCs w:val="24"/>
          <w:rtl/>
          <w:lang w:bidi="ar-EG"/>
        </w:rPr>
        <w:t xml:space="preserve">في جميع الأحوال لا يجوز </w:t>
      </w:r>
    </w:p>
    <w:p w:rsidR="00F52AD1" w:rsidRPr="00BD22C7" w:rsidRDefault="00BD22C7" w:rsidP="00491105">
      <w:pPr>
        <w:pStyle w:val="a"/>
        <w:spacing w:before="120" w:after="120" w:line="460" w:lineRule="exact"/>
        <w:ind w:left="1021" w:hanging="454"/>
        <w:jc w:val="both"/>
        <w:rPr>
          <w:b/>
          <w:bCs w:val="0"/>
          <w:szCs w:val="24"/>
          <w:lang w:bidi="ar-EG"/>
        </w:rPr>
      </w:pPr>
      <w:r>
        <w:rPr>
          <w:rFonts w:hint="cs"/>
          <w:b/>
          <w:bCs w:val="0"/>
          <w:szCs w:val="24"/>
          <w:rtl/>
          <w:lang w:bidi="ar-EG"/>
        </w:rPr>
        <w:t xml:space="preserve">( أ ) </w:t>
      </w:r>
      <w:r w:rsidR="00F52AD1" w:rsidRPr="00BD22C7">
        <w:rPr>
          <w:rFonts w:hint="cs"/>
          <w:b/>
          <w:bCs w:val="0"/>
          <w:szCs w:val="24"/>
          <w:rtl/>
          <w:lang w:bidi="ar-EG"/>
        </w:rPr>
        <w:t xml:space="preserve">تطبيق القرار 259 لسنة 1995 بعد الإحالة إلى لجان العجز المرضى ولم يتم مناظرة المريض بسبب التأجيل أو تأخر الفحوص  أو التراخي </w:t>
      </w:r>
      <w:r w:rsidR="00A858C4" w:rsidRPr="00BD22C7">
        <w:rPr>
          <w:rFonts w:hint="cs"/>
          <w:b/>
          <w:bCs w:val="0"/>
          <w:szCs w:val="24"/>
          <w:rtl/>
          <w:lang w:bidi="ar-EG"/>
        </w:rPr>
        <w:t>وإذا</w:t>
      </w:r>
      <w:r w:rsidR="00F52AD1" w:rsidRPr="00BD22C7">
        <w:rPr>
          <w:rFonts w:hint="cs"/>
          <w:b/>
          <w:bCs w:val="0"/>
          <w:szCs w:val="24"/>
          <w:rtl/>
          <w:lang w:bidi="ar-EG"/>
        </w:rPr>
        <w:t xml:space="preserve"> احتاج لأجازات مرضية </w:t>
      </w:r>
      <w:r w:rsidR="008662B9">
        <w:rPr>
          <w:rFonts w:hint="cs"/>
          <w:b/>
          <w:bCs w:val="0"/>
          <w:szCs w:val="24"/>
          <w:rtl/>
          <w:lang w:bidi="ar-EG"/>
        </w:rPr>
        <w:t>تصدر</w:t>
      </w:r>
      <w:r w:rsidR="00F52AD1" w:rsidRPr="00BD22C7">
        <w:rPr>
          <w:rFonts w:hint="cs"/>
          <w:b/>
          <w:bCs w:val="0"/>
          <w:szCs w:val="24"/>
          <w:rtl/>
          <w:lang w:bidi="ar-EG"/>
        </w:rPr>
        <w:t xml:space="preserve"> مع عدم تطبيق القرار وتكون ضمن الدورة المرضية المقررة بالقانون 47 لسنة 1978</w:t>
      </w:r>
    </w:p>
    <w:p w:rsidR="00F52AD1" w:rsidRDefault="00491105" w:rsidP="00491105">
      <w:pPr>
        <w:pStyle w:val="a"/>
        <w:spacing w:before="120" w:after="120" w:line="460" w:lineRule="exact"/>
        <w:ind w:left="1021" w:hanging="454"/>
        <w:jc w:val="both"/>
        <w:rPr>
          <w:rFonts w:hint="cs"/>
          <w:b/>
          <w:bCs w:val="0"/>
          <w:szCs w:val="24"/>
          <w:rtl/>
          <w:lang w:bidi="ar-EG"/>
        </w:rPr>
      </w:pPr>
      <w:r>
        <w:rPr>
          <w:rFonts w:hint="cs"/>
          <w:b/>
          <w:bCs w:val="0"/>
          <w:szCs w:val="24"/>
          <w:rtl/>
          <w:lang w:bidi="ar-EG"/>
        </w:rPr>
        <w:t xml:space="preserve"> </w:t>
      </w:r>
      <w:r w:rsidR="00BD22C7">
        <w:rPr>
          <w:rFonts w:hint="cs"/>
          <w:b/>
          <w:bCs w:val="0"/>
          <w:szCs w:val="24"/>
          <w:rtl/>
          <w:lang w:bidi="ar-EG"/>
        </w:rPr>
        <w:t>(</w:t>
      </w:r>
      <w:r>
        <w:rPr>
          <w:rFonts w:hint="cs"/>
          <w:b/>
          <w:bCs w:val="0"/>
          <w:szCs w:val="24"/>
          <w:rtl/>
          <w:lang w:bidi="ar-EG"/>
        </w:rPr>
        <w:t>ب</w:t>
      </w:r>
      <w:r w:rsidR="00BD22C7">
        <w:rPr>
          <w:rFonts w:hint="cs"/>
          <w:b/>
          <w:bCs w:val="0"/>
          <w:szCs w:val="24"/>
          <w:rtl/>
          <w:lang w:bidi="ar-EG"/>
        </w:rPr>
        <w:t xml:space="preserve"> ) </w:t>
      </w:r>
      <w:r w:rsidR="00F52AD1" w:rsidRPr="00BD22C7">
        <w:rPr>
          <w:rFonts w:hint="cs"/>
          <w:b/>
          <w:bCs w:val="0"/>
          <w:szCs w:val="24"/>
          <w:rtl/>
          <w:lang w:bidi="ar-EG"/>
        </w:rPr>
        <w:t>تقوم مسئولية المخالفة تجاه كل من اللجان العامة وجهات الإدارة التي تمنح قرار 259 لأكثر من المدة المقررة التى يعتبر المرض فيها قد استقر بالعجز</w:t>
      </w:r>
      <w:r w:rsidR="00BD22C7">
        <w:rPr>
          <w:rFonts w:hint="cs"/>
          <w:b/>
          <w:bCs w:val="0"/>
          <w:szCs w:val="24"/>
          <w:rtl/>
          <w:lang w:bidi="ar-EG"/>
        </w:rPr>
        <w:t xml:space="preserve"> .</w:t>
      </w:r>
    </w:p>
    <w:p w:rsidR="00BD22C7" w:rsidRPr="0046793D" w:rsidRDefault="00BD22C7" w:rsidP="00491105">
      <w:pPr>
        <w:spacing w:before="120" w:after="120" w:line="460" w:lineRule="exact"/>
        <w:jc w:val="center"/>
        <w:rPr>
          <w:rFonts w:cs="PT Bold Heading" w:hint="cs"/>
          <w:b/>
          <w:bCs w:val="0"/>
          <w:sz w:val="28"/>
          <w:szCs w:val="28"/>
          <w:rtl/>
          <w:lang w:bidi="ar-EG"/>
        </w:rPr>
      </w:pPr>
      <w:r w:rsidRPr="0046793D">
        <w:rPr>
          <w:rFonts w:cs="PT Bold Heading" w:hint="cs"/>
          <w:b/>
          <w:bCs w:val="0"/>
          <w:sz w:val="28"/>
          <w:szCs w:val="28"/>
          <w:rtl/>
          <w:lang w:bidi="ar-EG"/>
        </w:rPr>
        <w:t>((</w:t>
      </w:r>
      <w:r w:rsidR="008662B9">
        <w:rPr>
          <w:rFonts w:cs="PT Bold Heading" w:hint="cs"/>
          <w:b/>
          <w:bCs w:val="0"/>
          <w:sz w:val="28"/>
          <w:szCs w:val="28"/>
          <w:rtl/>
          <w:lang w:bidi="ar-EG"/>
        </w:rPr>
        <w:t>3</w:t>
      </w:r>
      <w:r w:rsidR="000C3AFA">
        <w:rPr>
          <w:rFonts w:cs="PT Bold Heading" w:hint="cs"/>
          <w:b/>
          <w:bCs w:val="0"/>
          <w:sz w:val="28"/>
          <w:szCs w:val="28"/>
          <w:rtl/>
          <w:lang w:bidi="ar-EG"/>
        </w:rPr>
        <w:t>4</w:t>
      </w:r>
      <w:r w:rsidR="008662B9">
        <w:rPr>
          <w:rFonts w:cs="PT Bold Heading" w:hint="cs"/>
          <w:b/>
          <w:bCs w:val="0"/>
          <w:sz w:val="28"/>
          <w:szCs w:val="28"/>
          <w:rtl/>
          <w:lang w:bidi="ar-EG"/>
        </w:rPr>
        <w:t>9</w:t>
      </w:r>
      <w:r w:rsidRPr="0046793D">
        <w:rPr>
          <w:rFonts w:cs="PT Bold Heading" w:hint="cs"/>
          <w:b/>
          <w:bCs w:val="0"/>
          <w:sz w:val="28"/>
          <w:szCs w:val="28"/>
          <w:rtl/>
          <w:lang w:bidi="ar-EG"/>
        </w:rPr>
        <w:t>))</w:t>
      </w:r>
    </w:p>
    <w:p w:rsidR="00F52AD1" w:rsidRPr="00BD22C7" w:rsidRDefault="00F52AD1" w:rsidP="00491105">
      <w:pPr>
        <w:pStyle w:val="a"/>
        <w:spacing w:before="120" w:after="120" w:line="460" w:lineRule="exact"/>
        <w:ind w:left="0" w:firstLine="567"/>
        <w:jc w:val="both"/>
        <w:rPr>
          <w:szCs w:val="24"/>
          <w:lang w:bidi="ar-EG"/>
        </w:rPr>
      </w:pPr>
      <w:r w:rsidRPr="00BD22C7">
        <w:rPr>
          <w:rFonts w:hint="cs"/>
          <w:szCs w:val="24"/>
          <w:rtl/>
          <w:lang w:bidi="ar-EG"/>
        </w:rPr>
        <w:t>فى جميع الأحوال لا يجوز طبيا اعتبار المرض قابلا للشفاء والتحسن إذا استمر أكثر من سنتين وتعد هذه قرين</w:t>
      </w:r>
      <w:r w:rsidR="008662B9">
        <w:rPr>
          <w:rFonts w:hint="cs"/>
          <w:szCs w:val="24"/>
          <w:rtl/>
          <w:lang w:bidi="ar-EG"/>
        </w:rPr>
        <w:t>ة</w:t>
      </w:r>
      <w:r w:rsidRPr="00BD22C7">
        <w:rPr>
          <w:rFonts w:hint="cs"/>
          <w:szCs w:val="24"/>
          <w:rtl/>
          <w:lang w:bidi="ar-EG"/>
        </w:rPr>
        <w:t xml:space="preserve"> استقرار المرض بالعجز دون الشفاء أو التحسن وعليه </w:t>
      </w:r>
      <w:r w:rsidR="008662B9">
        <w:rPr>
          <w:rFonts w:hint="cs"/>
          <w:szCs w:val="24"/>
          <w:rtl/>
          <w:lang w:bidi="ar-EG"/>
        </w:rPr>
        <w:t>ي</w:t>
      </w:r>
      <w:r w:rsidRPr="00BD22C7">
        <w:rPr>
          <w:rFonts w:hint="cs"/>
          <w:szCs w:val="24"/>
          <w:rtl/>
          <w:lang w:bidi="ar-EG"/>
        </w:rPr>
        <w:t>حال إلى القرار 266 لسنة 1980 لتنفيذ المادة 66 مكرر من القانون رقم 115 لسنة 1983 ولا يجوز تطبيق القرار 259 لسنة 1995 فى هذه الحالة لمن مضى عليه أكثر من سنتين لأنه فقد الشرط الثاني من التطبيق (( أن يكون قابلا للتحسن والشفاء ))  ويتم احد الأمور التالية :-</w:t>
      </w:r>
    </w:p>
    <w:p w:rsidR="00F52AD1" w:rsidRPr="00BD22C7" w:rsidRDefault="00BD22C7" w:rsidP="00491105">
      <w:pPr>
        <w:pStyle w:val="a"/>
        <w:spacing w:before="120" w:after="120" w:line="460" w:lineRule="exact"/>
        <w:ind w:left="1021" w:hanging="454"/>
        <w:jc w:val="both"/>
        <w:rPr>
          <w:b/>
          <w:bCs w:val="0"/>
          <w:szCs w:val="24"/>
          <w:lang w:bidi="ar-EG"/>
        </w:rPr>
      </w:pPr>
      <w:r>
        <w:rPr>
          <w:rFonts w:hint="cs"/>
          <w:b/>
          <w:bCs w:val="0"/>
          <w:szCs w:val="24"/>
          <w:rtl/>
          <w:lang w:bidi="ar-EG"/>
        </w:rPr>
        <w:t xml:space="preserve">( أ ) </w:t>
      </w:r>
      <w:r w:rsidR="00F52AD1" w:rsidRPr="00BD22C7">
        <w:rPr>
          <w:rFonts w:hint="cs"/>
          <w:b/>
          <w:bCs w:val="0"/>
          <w:szCs w:val="24"/>
          <w:rtl/>
          <w:lang w:bidi="ar-EG"/>
        </w:rPr>
        <w:t xml:space="preserve">العاملون المدنيون بالجهاز </w:t>
      </w:r>
      <w:r w:rsidR="00A858C4" w:rsidRPr="00BD22C7">
        <w:rPr>
          <w:rFonts w:hint="cs"/>
          <w:b/>
          <w:bCs w:val="0"/>
          <w:szCs w:val="24"/>
          <w:rtl/>
          <w:lang w:bidi="ar-EG"/>
        </w:rPr>
        <w:t>الإدارى</w:t>
      </w:r>
      <w:r w:rsidR="00F52AD1" w:rsidRPr="00BD22C7">
        <w:rPr>
          <w:rFonts w:hint="cs"/>
          <w:b/>
          <w:bCs w:val="0"/>
          <w:szCs w:val="24"/>
          <w:rtl/>
          <w:lang w:bidi="ar-EG"/>
        </w:rPr>
        <w:t xml:space="preserve"> بالدولة </w:t>
      </w:r>
      <w:r>
        <w:rPr>
          <w:rFonts w:hint="cs"/>
          <w:b/>
          <w:bCs w:val="0"/>
          <w:szCs w:val="24"/>
          <w:rtl/>
          <w:lang w:bidi="ar-EG"/>
        </w:rPr>
        <w:t>:</w:t>
      </w:r>
    </w:p>
    <w:p w:rsidR="00F52AD1" w:rsidRPr="00BD22C7" w:rsidRDefault="00BD22C7" w:rsidP="00491105">
      <w:pPr>
        <w:pStyle w:val="a"/>
        <w:spacing w:before="120" w:after="120" w:line="460" w:lineRule="exact"/>
        <w:ind w:left="1134" w:hanging="227"/>
        <w:jc w:val="both"/>
        <w:rPr>
          <w:rFonts w:hint="cs"/>
          <w:b/>
          <w:bCs w:val="0"/>
          <w:szCs w:val="24"/>
          <w:lang w:bidi="ar-EG"/>
        </w:rPr>
      </w:pPr>
      <w:r>
        <w:rPr>
          <w:rFonts w:hint="cs"/>
          <w:b/>
          <w:bCs w:val="0"/>
          <w:szCs w:val="24"/>
          <w:rtl/>
          <w:lang w:bidi="ar-EG"/>
        </w:rPr>
        <w:t xml:space="preserve">- </w:t>
      </w:r>
      <w:r w:rsidR="00F52AD1" w:rsidRPr="00BD22C7">
        <w:rPr>
          <w:rFonts w:hint="cs"/>
          <w:b/>
          <w:bCs w:val="0"/>
          <w:szCs w:val="24"/>
          <w:rtl/>
          <w:lang w:bidi="ar-EG"/>
        </w:rPr>
        <w:t>يطبق في شأنهم المادة 66 مكرر بالإجازات المرضية الدائمة بالأجر الكامل دون الحاجة لإعادة العرض على اللجان الطبية أو تكرار الإجازات المرضية ويظل العامل في إجازات مرضية مستمرة ومتتالية حتى الإحالة لسن التقاعد دون إعادة العرض  ما لم يرغب هذا الموظف فى التسوية</w:t>
      </w:r>
      <w:r>
        <w:rPr>
          <w:rFonts w:hint="cs"/>
          <w:b/>
          <w:bCs w:val="0"/>
          <w:szCs w:val="24"/>
          <w:rtl/>
          <w:lang w:bidi="ar-EG"/>
        </w:rPr>
        <w:t xml:space="preserve"> .</w:t>
      </w:r>
    </w:p>
    <w:p w:rsidR="00F52AD1" w:rsidRPr="00BD22C7" w:rsidRDefault="00BD22C7" w:rsidP="00CF55A0">
      <w:pPr>
        <w:pStyle w:val="a"/>
        <w:spacing w:before="120" w:after="120" w:line="420" w:lineRule="exact"/>
        <w:ind w:left="1134" w:hanging="227"/>
        <w:jc w:val="both"/>
        <w:rPr>
          <w:b/>
          <w:bCs w:val="0"/>
          <w:szCs w:val="24"/>
          <w:lang w:bidi="ar-EG"/>
        </w:rPr>
      </w:pPr>
      <w:r>
        <w:rPr>
          <w:rFonts w:hint="cs"/>
          <w:b/>
          <w:bCs w:val="0"/>
          <w:szCs w:val="24"/>
          <w:rtl/>
          <w:lang w:bidi="ar-EG"/>
        </w:rPr>
        <w:lastRenderedPageBreak/>
        <w:t xml:space="preserve">- </w:t>
      </w:r>
      <w:r w:rsidR="00F52AD1" w:rsidRPr="00BD22C7">
        <w:rPr>
          <w:rFonts w:hint="cs"/>
          <w:b/>
          <w:bCs w:val="0"/>
          <w:szCs w:val="24"/>
          <w:rtl/>
          <w:lang w:bidi="ar-EG"/>
        </w:rPr>
        <w:t>عند رغبة الموظف فى التسوية عليه التقدم بطلب ليمنح عجز مرضى على شهادة عجز ويثبت العجز من تاريخ إصدار الشهادة بتطبيق القرار 266 لسنة 1980 المعدل بالمادة 104 من القرار 554 لسنة 2007</w:t>
      </w:r>
    </w:p>
    <w:p w:rsidR="00F52AD1" w:rsidRDefault="00BD22C7" w:rsidP="00CF55A0">
      <w:pPr>
        <w:pStyle w:val="a"/>
        <w:spacing w:before="120" w:after="120" w:line="420" w:lineRule="exact"/>
        <w:ind w:left="1021" w:hanging="454"/>
        <w:jc w:val="both"/>
        <w:rPr>
          <w:rFonts w:hint="cs"/>
          <w:b/>
          <w:bCs w:val="0"/>
          <w:szCs w:val="24"/>
          <w:rtl/>
          <w:lang w:bidi="ar-EG"/>
        </w:rPr>
      </w:pPr>
      <w:r>
        <w:rPr>
          <w:rFonts w:hint="cs"/>
          <w:b/>
          <w:bCs w:val="0"/>
          <w:szCs w:val="24"/>
          <w:rtl/>
          <w:lang w:bidi="ar-EG"/>
        </w:rPr>
        <w:t xml:space="preserve">(ب) </w:t>
      </w:r>
      <w:r w:rsidR="00F52AD1" w:rsidRPr="00BD22C7">
        <w:rPr>
          <w:rFonts w:hint="cs"/>
          <w:b/>
          <w:bCs w:val="0"/>
          <w:szCs w:val="24"/>
          <w:rtl/>
          <w:lang w:bidi="ar-EG"/>
        </w:rPr>
        <w:t>العاملون بالقطاع العام والخاص يمنحوا بعد مضى سنتين فأكثر من تطبيق القرار 259 شهادات عجز ولا ينطبق في شأنهم 66 مكرر.</w:t>
      </w:r>
    </w:p>
    <w:p w:rsidR="00BD22C7" w:rsidRPr="0046793D" w:rsidRDefault="00BD22C7" w:rsidP="000C3AFA">
      <w:pPr>
        <w:spacing w:before="120" w:after="120" w:line="420" w:lineRule="exact"/>
        <w:jc w:val="center"/>
        <w:rPr>
          <w:rFonts w:cs="PT Bold Heading" w:hint="cs"/>
          <w:b/>
          <w:bCs w:val="0"/>
          <w:sz w:val="28"/>
          <w:szCs w:val="28"/>
          <w:rtl/>
          <w:lang w:bidi="ar-EG"/>
        </w:rPr>
      </w:pPr>
      <w:r w:rsidRPr="0046793D">
        <w:rPr>
          <w:rFonts w:cs="PT Bold Heading" w:hint="cs"/>
          <w:b/>
          <w:bCs w:val="0"/>
          <w:sz w:val="28"/>
          <w:szCs w:val="28"/>
          <w:rtl/>
          <w:lang w:bidi="ar-EG"/>
        </w:rPr>
        <w:t>((</w:t>
      </w:r>
      <w:r>
        <w:rPr>
          <w:rFonts w:cs="PT Bold Heading" w:hint="cs"/>
          <w:b/>
          <w:bCs w:val="0"/>
          <w:sz w:val="28"/>
          <w:szCs w:val="28"/>
          <w:rtl/>
          <w:lang w:bidi="ar-EG"/>
        </w:rPr>
        <w:t>3</w:t>
      </w:r>
      <w:r w:rsidR="000C3AFA">
        <w:rPr>
          <w:rFonts w:cs="PT Bold Heading" w:hint="cs"/>
          <w:b/>
          <w:bCs w:val="0"/>
          <w:sz w:val="28"/>
          <w:szCs w:val="28"/>
          <w:rtl/>
          <w:lang w:bidi="ar-EG"/>
        </w:rPr>
        <w:t>5</w:t>
      </w:r>
      <w:r w:rsidR="008662B9">
        <w:rPr>
          <w:rFonts w:cs="PT Bold Heading" w:hint="cs"/>
          <w:b/>
          <w:bCs w:val="0"/>
          <w:sz w:val="28"/>
          <w:szCs w:val="28"/>
          <w:rtl/>
          <w:lang w:bidi="ar-EG"/>
        </w:rPr>
        <w:t>0</w:t>
      </w:r>
      <w:r w:rsidRPr="0046793D">
        <w:rPr>
          <w:rFonts w:cs="PT Bold Heading" w:hint="cs"/>
          <w:b/>
          <w:bCs w:val="0"/>
          <w:sz w:val="28"/>
          <w:szCs w:val="28"/>
          <w:rtl/>
          <w:lang w:bidi="ar-EG"/>
        </w:rPr>
        <w:t>))</w:t>
      </w:r>
    </w:p>
    <w:p w:rsidR="00F52AD1" w:rsidRPr="00BD22C7" w:rsidRDefault="00F52AD1" w:rsidP="008662B9">
      <w:pPr>
        <w:pStyle w:val="a"/>
        <w:spacing w:before="120" w:after="120" w:line="420" w:lineRule="exact"/>
        <w:ind w:left="0" w:firstLine="567"/>
        <w:jc w:val="both"/>
        <w:rPr>
          <w:szCs w:val="24"/>
          <w:lang w:bidi="ar-EG"/>
        </w:rPr>
      </w:pPr>
      <w:r w:rsidRPr="00BD22C7">
        <w:rPr>
          <w:rFonts w:hint="cs"/>
          <w:szCs w:val="24"/>
          <w:rtl/>
          <w:lang w:bidi="ar-EG"/>
        </w:rPr>
        <w:t>الأمراض المزمنة المدرجة  بجدول الأمراض بالقرار الوزارى  259  لسنة 1995 لوزير الصحة وبعد نفاذ المدة المقررة لل</w:t>
      </w:r>
      <w:r w:rsidR="008662B9">
        <w:rPr>
          <w:rFonts w:hint="cs"/>
          <w:szCs w:val="24"/>
          <w:rtl/>
          <w:lang w:bidi="ar-EG"/>
        </w:rPr>
        <w:t>إ</w:t>
      </w:r>
      <w:r w:rsidRPr="00BD22C7">
        <w:rPr>
          <w:rFonts w:hint="cs"/>
          <w:szCs w:val="24"/>
          <w:rtl/>
          <w:lang w:bidi="ar-EG"/>
        </w:rPr>
        <w:t xml:space="preserve">ستقرار بالعجز أو عدم التحسن ( بمعيار المدد الواردة بالمادة 104 من القرار 554 لسنة 2007 لوزير المالية ) يتبع فى شأنها </w:t>
      </w:r>
      <w:r w:rsidR="00A858C4" w:rsidRPr="00BD22C7">
        <w:rPr>
          <w:rFonts w:hint="cs"/>
          <w:szCs w:val="24"/>
          <w:rtl/>
          <w:lang w:bidi="ar-EG"/>
        </w:rPr>
        <w:t>الآتى</w:t>
      </w:r>
      <w:r w:rsidRPr="00BD22C7">
        <w:rPr>
          <w:rFonts w:hint="cs"/>
          <w:szCs w:val="24"/>
          <w:rtl/>
          <w:lang w:bidi="ar-EG"/>
        </w:rPr>
        <w:t xml:space="preserve"> :- </w:t>
      </w:r>
    </w:p>
    <w:p w:rsidR="00F52AD1" w:rsidRPr="00BD22C7" w:rsidRDefault="00BD22C7" w:rsidP="00CF55A0">
      <w:pPr>
        <w:pStyle w:val="a"/>
        <w:spacing w:before="120" w:after="120" w:line="420" w:lineRule="exact"/>
        <w:ind w:left="1021" w:hanging="454"/>
        <w:jc w:val="both"/>
        <w:rPr>
          <w:rFonts w:hint="cs"/>
          <w:b/>
          <w:bCs w:val="0"/>
          <w:szCs w:val="24"/>
          <w:lang w:bidi="ar-EG"/>
        </w:rPr>
      </w:pPr>
      <w:r>
        <w:rPr>
          <w:rFonts w:hint="cs"/>
          <w:b/>
          <w:bCs w:val="0"/>
          <w:szCs w:val="24"/>
          <w:rtl/>
          <w:lang w:bidi="ar-EG"/>
        </w:rPr>
        <w:t xml:space="preserve">( أ ) </w:t>
      </w:r>
      <w:r w:rsidR="00F52AD1" w:rsidRPr="00BD22C7">
        <w:rPr>
          <w:rFonts w:hint="cs"/>
          <w:b/>
          <w:bCs w:val="0"/>
          <w:szCs w:val="24"/>
          <w:rtl/>
          <w:lang w:bidi="ar-EG"/>
        </w:rPr>
        <w:t xml:space="preserve"> الوارد منها بجدول الأمراض بالقرار الوزارى  266 لسنة 1980 لوزير التأمينات المعدل بالمادة 104 من القرار 554 لسنة 2007 لوزير المالية  يتبع فيها </w:t>
      </w:r>
      <w:r w:rsidR="00A858C4" w:rsidRPr="00BD22C7">
        <w:rPr>
          <w:rFonts w:hint="cs"/>
          <w:b/>
          <w:bCs w:val="0"/>
          <w:szCs w:val="24"/>
          <w:rtl/>
          <w:lang w:bidi="ar-EG"/>
        </w:rPr>
        <w:t>الآتى</w:t>
      </w:r>
      <w:r>
        <w:rPr>
          <w:rFonts w:hint="cs"/>
          <w:b/>
          <w:bCs w:val="0"/>
          <w:szCs w:val="24"/>
          <w:rtl/>
          <w:lang w:bidi="ar-EG"/>
        </w:rPr>
        <w:t xml:space="preserve"> :</w:t>
      </w:r>
    </w:p>
    <w:p w:rsidR="00F52AD1" w:rsidRPr="00BD22C7" w:rsidRDefault="00BD22C7" w:rsidP="00CF55A0">
      <w:pPr>
        <w:pStyle w:val="a"/>
        <w:spacing w:before="120" w:after="120" w:line="420" w:lineRule="exact"/>
        <w:ind w:left="1134" w:hanging="227"/>
        <w:jc w:val="both"/>
        <w:rPr>
          <w:rFonts w:hint="cs"/>
          <w:b/>
          <w:bCs w:val="0"/>
          <w:szCs w:val="24"/>
          <w:lang w:bidi="ar-EG"/>
        </w:rPr>
      </w:pPr>
      <w:r>
        <w:rPr>
          <w:rFonts w:hint="cs"/>
          <w:b/>
          <w:bCs w:val="0"/>
          <w:szCs w:val="24"/>
          <w:rtl/>
          <w:lang w:bidi="ar-EG"/>
        </w:rPr>
        <w:t xml:space="preserve">- </w:t>
      </w:r>
      <w:r w:rsidR="00F52AD1" w:rsidRPr="00BD22C7">
        <w:rPr>
          <w:rFonts w:hint="cs"/>
          <w:b/>
          <w:bCs w:val="0"/>
          <w:szCs w:val="24"/>
          <w:rtl/>
          <w:lang w:bidi="ar-EG"/>
        </w:rPr>
        <w:t>الحكومة يطبق 66 مكرر</w:t>
      </w:r>
      <w:r>
        <w:rPr>
          <w:rFonts w:hint="cs"/>
          <w:b/>
          <w:bCs w:val="0"/>
          <w:szCs w:val="24"/>
          <w:rtl/>
          <w:lang w:bidi="ar-EG"/>
        </w:rPr>
        <w:t xml:space="preserve"> .</w:t>
      </w:r>
    </w:p>
    <w:p w:rsidR="00F52AD1" w:rsidRPr="00BD22C7" w:rsidRDefault="00BD22C7" w:rsidP="00CF55A0">
      <w:pPr>
        <w:pStyle w:val="a"/>
        <w:spacing w:before="120" w:after="120" w:line="420" w:lineRule="exact"/>
        <w:ind w:left="1134" w:hanging="227"/>
        <w:jc w:val="both"/>
        <w:rPr>
          <w:rFonts w:hint="cs"/>
          <w:b/>
          <w:bCs w:val="0"/>
          <w:szCs w:val="24"/>
          <w:lang w:bidi="ar-EG"/>
        </w:rPr>
      </w:pPr>
      <w:r>
        <w:rPr>
          <w:rFonts w:hint="cs"/>
          <w:b/>
          <w:bCs w:val="0"/>
          <w:szCs w:val="24"/>
          <w:rtl/>
          <w:lang w:bidi="ar-EG"/>
        </w:rPr>
        <w:t xml:space="preserve">- </w:t>
      </w:r>
      <w:r w:rsidR="00F52AD1" w:rsidRPr="00BD22C7">
        <w:rPr>
          <w:rFonts w:hint="cs"/>
          <w:b/>
          <w:bCs w:val="0"/>
          <w:szCs w:val="24"/>
          <w:rtl/>
          <w:lang w:bidi="ar-EG"/>
        </w:rPr>
        <w:t>القطاع العام والخاص عجز كلى مرضى مستديم</w:t>
      </w:r>
      <w:r>
        <w:rPr>
          <w:rFonts w:hint="cs"/>
          <w:b/>
          <w:bCs w:val="0"/>
          <w:szCs w:val="24"/>
          <w:rtl/>
          <w:lang w:bidi="ar-EG"/>
        </w:rPr>
        <w:t xml:space="preserve"> .</w:t>
      </w:r>
    </w:p>
    <w:p w:rsidR="00F52AD1" w:rsidRPr="00BD22C7" w:rsidRDefault="00BD22C7" w:rsidP="00CF55A0">
      <w:pPr>
        <w:pStyle w:val="a"/>
        <w:spacing w:before="120" w:after="120" w:line="420" w:lineRule="exact"/>
        <w:ind w:left="1021" w:hanging="454"/>
        <w:jc w:val="both"/>
        <w:rPr>
          <w:b/>
          <w:bCs w:val="0"/>
          <w:szCs w:val="24"/>
          <w:lang w:bidi="ar-EG"/>
        </w:rPr>
      </w:pPr>
      <w:r>
        <w:rPr>
          <w:rFonts w:hint="cs"/>
          <w:b/>
          <w:bCs w:val="0"/>
          <w:szCs w:val="24"/>
          <w:rtl/>
          <w:lang w:bidi="ar-EG"/>
        </w:rPr>
        <w:t xml:space="preserve">(ب) </w:t>
      </w:r>
      <w:r w:rsidR="00F52AD1" w:rsidRPr="00BD22C7">
        <w:rPr>
          <w:rFonts w:hint="cs"/>
          <w:b/>
          <w:bCs w:val="0"/>
          <w:szCs w:val="24"/>
          <w:rtl/>
          <w:lang w:bidi="ar-EG"/>
        </w:rPr>
        <w:t>الأمراض الواردة بالقرار 259 لسنة 1995  والغير واردة بأحكام العجز بالقرار 554 لسنة 2007 المادة 104 .. إذا استنفذت مدة الاستقرار بالعجز تحال الى لجنة العجز المرضى الجزئى  فى كل من الحكومة والقطاع العام والخاص .</w:t>
      </w:r>
    </w:p>
    <w:p w:rsidR="00BD22C7" w:rsidRPr="0046793D" w:rsidRDefault="00BD22C7" w:rsidP="000C3AFA">
      <w:pPr>
        <w:spacing w:before="120" w:after="120" w:line="420" w:lineRule="exact"/>
        <w:jc w:val="center"/>
        <w:rPr>
          <w:rFonts w:cs="PT Bold Heading" w:hint="cs"/>
          <w:b/>
          <w:bCs w:val="0"/>
          <w:sz w:val="28"/>
          <w:szCs w:val="28"/>
          <w:rtl/>
          <w:lang w:bidi="ar-EG"/>
        </w:rPr>
      </w:pPr>
      <w:r w:rsidRPr="0046793D">
        <w:rPr>
          <w:rFonts w:cs="PT Bold Heading" w:hint="cs"/>
          <w:b/>
          <w:bCs w:val="0"/>
          <w:sz w:val="28"/>
          <w:szCs w:val="28"/>
          <w:rtl/>
          <w:lang w:bidi="ar-EG"/>
        </w:rPr>
        <w:t>((</w:t>
      </w:r>
      <w:r>
        <w:rPr>
          <w:rFonts w:cs="PT Bold Heading" w:hint="cs"/>
          <w:b/>
          <w:bCs w:val="0"/>
          <w:sz w:val="28"/>
          <w:szCs w:val="28"/>
          <w:rtl/>
          <w:lang w:bidi="ar-EG"/>
        </w:rPr>
        <w:t>3</w:t>
      </w:r>
      <w:r w:rsidR="000C3AFA">
        <w:rPr>
          <w:rFonts w:cs="PT Bold Heading" w:hint="cs"/>
          <w:b/>
          <w:bCs w:val="0"/>
          <w:sz w:val="28"/>
          <w:szCs w:val="28"/>
          <w:rtl/>
          <w:lang w:bidi="ar-EG"/>
        </w:rPr>
        <w:t>5</w:t>
      </w:r>
      <w:r w:rsidR="00751C7F">
        <w:rPr>
          <w:rFonts w:cs="PT Bold Heading" w:hint="cs"/>
          <w:b/>
          <w:bCs w:val="0"/>
          <w:sz w:val="28"/>
          <w:szCs w:val="28"/>
          <w:rtl/>
          <w:lang w:bidi="ar-EG"/>
        </w:rPr>
        <w:t>1</w:t>
      </w:r>
      <w:r w:rsidRPr="0046793D">
        <w:rPr>
          <w:rFonts w:cs="PT Bold Heading" w:hint="cs"/>
          <w:b/>
          <w:bCs w:val="0"/>
          <w:sz w:val="28"/>
          <w:szCs w:val="28"/>
          <w:rtl/>
          <w:lang w:bidi="ar-EG"/>
        </w:rPr>
        <w:t>))</w:t>
      </w:r>
    </w:p>
    <w:p w:rsidR="00F52AD1" w:rsidRPr="00BD22C7" w:rsidRDefault="00F52AD1" w:rsidP="00751C7F">
      <w:pPr>
        <w:pStyle w:val="a"/>
        <w:spacing w:before="120" w:after="120" w:line="420" w:lineRule="exact"/>
        <w:ind w:left="0" w:firstLine="567"/>
        <w:jc w:val="both"/>
        <w:rPr>
          <w:szCs w:val="24"/>
          <w:lang w:bidi="ar-EG"/>
        </w:rPr>
      </w:pPr>
      <w:r w:rsidRPr="00BD22C7">
        <w:rPr>
          <w:rFonts w:hint="cs"/>
          <w:szCs w:val="24"/>
          <w:rtl/>
          <w:lang w:bidi="ar-EG"/>
        </w:rPr>
        <w:t xml:space="preserve">أمام الهيئة العامة للتأمين الصحى .. يكون منح الأجازة المرضية </w:t>
      </w:r>
      <w:r w:rsidR="00751C7F">
        <w:rPr>
          <w:rFonts w:hint="cs"/>
          <w:szCs w:val="24"/>
          <w:rtl/>
          <w:lang w:bidi="ar-EG"/>
        </w:rPr>
        <w:t>الإستثنائية</w:t>
      </w:r>
      <w:r w:rsidRPr="00BD22C7">
        <w:rPr>
          <w:rFonts w:hint="cs"/>
          <w:szCs w:val="24"/>
          <w:rtl/>
          <w:lang w:bidi="ar-EG"/>
        </w:rPr>
        <w:t xml:space="preserve"> (ب</w:t>
      </w:r>
      <w:r w:rsidR="00751C7F">
        <w:rPr>
          <w:rFonts w:hint="cs"/>
          <w:szCs w:val="24"/>
          <w:rtl/>
          <w:lang w:bidi="ar-EG"/>
        </w:rPr>
        <w:t>ال</w:t>
      </w:r>
      <w:r w:rsidR="008662B9">
        <w:rPr>
          <w:rFonts w:hint="cs"/>
          <w:szCs w:val="24"/>
          <w:rtl/>
          <w:lang w:bidi="ar-EG"/>
        </w:rPr>
        <w:t>أ</w:t>
      </w:r>
      <w:r w:rsidRPr="00BD22C7">
        <w:rPr>
          <w:rFonts w:hint="cs"/>
          <w:szCs w:val="24"/>
          <w:rtl/>
          <w:lang w:bidi="ar-EG"/>
        </w:rPr>
        <w:t xml:space="preserve">جر </w:t>
      </w:r>
      <w:r w:rsidR="00751C7F">
        <w:rPr>
          <w:rFonts w:hint="cs"/>
          <w:szCs w:val="24"/>
          <w:rtl/>
          <w:lang w:bidi="ar-EG"/>
        </w:rPr>
        <w:t>ال</w:t>
      </w:r>
      <w:r w:rsidRPr="00BD22C7">
        <w:rPr>
          <w:rFonts w:hint="cs"/>
          <w:szCs w:val="24"/>
          <w:rtl/>
          <w:lang w:bidi="ar-EG"/>
        </w:rPr>
        <w:t>غير مخفض ) بتطبيق القرار 259 لسنة 1995 أو  أحكام المادة 66 مكرر.</w:t>
      </w:r>
      <w:r w:rsidR="008662B9">
        <w:rPr>
          <w:rFonts w:hint="cs"/>
          <w:szCs w:val="24"/>
          <w:rtl/>
          <w:lang w:bidi="ar-EG"/>
        </w:rPr>
        <w:t xml:space="preserve"> </w:t>
      </w:r>
      <w:r w:rsidR="00A858C4">
        <w:rPr>
          <w:rFonts w:hint="cs"/>
          <w:szCs w:val="24"/>
          <w:rtl/>
          <w:lang w:bidi="ar-EG"/>
        </w:rPr>
        <w:t>أ</w:t>
      </w:r>
      <w:r w:rsidR="00A858C4" w:rsidRPr="00BD22C7">
        <w:rPr>
          <w:rFonts w:hint="cs"/>
          <w:szCs w:val="24"/>
          <w:rtl/>
          <w:lang w:bidi="ar-EG"/>
        </w:rPr>
        <w:t>ما</w:t>
      </w:r>
      <w:r w:rsidR="00A858C4">
        <w:rPr>
          <w:rFonts w:hint="cs"/>
          <w:szCs w:val="24"/>
          <w:rtl/>
          <w:lang w:bidi="ar-EG"/>
        </w:rPr>
        <w:t xml:space="preserve"> ما</w:t>
      </w:r>
      <w:r w:rsidR="00A858C4" w:rsidRPr="00BD22C7">
        <w:rPr>
          <w:rFonts w:hint="cs"/>
          <w:szCs w:val="24"/>
          <w:rtl/>
          <w:lang w:bidi="ar-EG"/>
        </w:rPr>
        <w:t xml:space="preserve"> يتم صرفه من </w:t>
      </w:r>
      <w:r w:rsidR="00A858C4">
        <w:rPr>
          <w:rFonts w:hint="cs"/>
          <w:szCs w:val="24"/>
          <w:rtl/>
          <w:lang w:bidi="ar-EG"/>
        </w:rPr>
        <w:t>أ</w:t>
      </w:r>
      <w:r w:rsidR="00A858C4" w:rsidRPr="00BD22C7">
        <w:rPr>
          <w:rFonts w:hint="cs"/>
          <w:szCs w:val="24"/>
          <w:rtl/>
          <w:lang w:bidi="ar-EG"/>
        </w:rPr>
        <w:t>ساسى ومتغير</w:t>
      </w:r>
      <w:r w:rsidR="00751C7F">
        <w:rPr>
          <w:rFonts w:hint="cs"/>
          <w:szCs w:val="24"/>
          <w:rtl/>
          <w:lang w:bidi="ar-EG"/>
        </w:rPr>
        <w:t xml:space="preserve"> داخل الدورة المرضية</w:t>
      </w:r>
      <w:r w:rsidR="00A858C4" w:rsidRPr="00BD22C7">
        <w:rPr>
          <w:rFonts w:hint="cs"/>
          <w:szCs w:val="24"/>
          <w:rtl/>
          <w:lang w:bidi="ar-EG"/>
        </w:rPr>
        <w:t xml:space="preserve"> فيخضع لتعليمات الجهاز المركزى للتنظيم والإدارة ولا يختص بذلك التأمين الصحى</w:t>
      </w:r>
      <w:r w:rsidR="00751C7F">
        <w:rPr>
          <w:rFonts w:hint="cs"/>
          <w:szCs w:val="24"/>
          <w:rtl/>
          <w:lang w:bidi="ar-EG"/>
        </w:rPr>
        <w:t>.</w:t>
      </w:r>
      <w:r w:rsidR="00A858C4" w:rsidRPr="00BD22C7">
        <w:rPr>
          <w:rFonts w:hint="cs"/>
          <w:szCs w:val="24"/>
          <w:rtl/>
          <w:lang w:bidi="ar-EG"/>
        </w:rPr>
        <w:t xml:space="preserve"> </w:t>
      </w:r>
    </w:p>
    <w:p w:rsidR="00BD22C7" w:rsidRPr="0046793D" w:rsidRDefault="00BD22C7" w:rsidP="000C3AFA">
      <w:pPr>
        <w:spacing w:before="120" w:after="120" w:line="380" w:lineRule="exact"/>
        <w:jc w:val="center"/>
        <w:rPr>
          <w:rFonts w:cs="PT Bold Heading" w:hint="cs"/>
          <w:b/>
          <w:bCs w:val="0"/>
          <w:sz w:val="28"/>
          <w:szCs w:val="28"/>
          <w:rtl/>
          <w:lang w:bidi="ar-EG"/>
        </w:rPr>
      </w:pPr>
      <w:r w:rsidRPr="0046793D">
        <w:rPr>
          <w:rFonts w:cs="PT Bold Heading" w:hint="cs"/>
          <w:b/>
          <w:bCs w:val="0"/>
          <w:sz w:val="28"/>
          <w:szCs w:val="28"/>
          <w:rtl/>
          <w:lang w:bidi="ar-EG"/>
        </w:rPr>
        <w:lastRenderedPageBreak/>
        <w:t>((</w:t>
      </w:r>
      <w:r w:rsidR="003F6DA9">
        <w:rPr>
          <w:rFonts w:cs="PT Bold Heading" w:hint="cs"/>
          <w:b/>
          <w:bCs w:val="0"/>
          <w:sz w:val="28"/>
          <w:szCs w:val="28"/>
          <w:rtl/>
          <w:lang w:bidi="ar-EG"/>
        </w:rPr>
        <w:t>3</w:t>
      </w:r>
      <w:r w:rsidR="000C3AFA">
        <w:rPr>
          <w:rFonts w:cs="PT Bold Heading" w:hint="cs"/>
          <w:b/>
          <w:bCs w:val="0"/>
          <w:sz w:val="28"/>
          <w:szCs w:val="28"/>
          <w:rtl/>
          <w:lang w:bidi="ar-EG"/>
        </w:rPr>
        <w:t>5</w:t>
      </w:r>
      <w:r w:rsidR="003F6DA9">
        <w:rPr>
          <w:rFonts w:cs="PT Bold Heading" w:hint="cs"/>
          <w:b/>
          <w:bCs w:val="0"/>
          <w:sz w:val="28"/>
          <w:szCs w:val="28"/>
          <w:rtl/>
          <w:lang w:bidi="ar-EG"/>
        </w:rPr>
        <w:t>2</w:t>
      </w:r>
      <w:r w:rsidRPr="0046793D">
        <w:rPr>
          <w:rFonts w:cs="PT Bold Heading" w:hint="cs"/>
          <w:b/>
          <w:bCs w:val="0"/>
          <w:sz w:val="28"/>
          <w:szCs w:val="28"/>
          <w:rtl/>
          <w:lang w:bidi="ar-EG"/>
        </w:rPr>
        <w:t>))</w:t>
      </w:r>
    </w:p>
    <w:p w:rsidR="00F52AD1" w:rsidRPr="00BD22C7" w:rsidRDefault="00F52AD1" w:rsidP="00DF2C26">
      <w:pPr>
        <w:pStyle w:val="a"/>
        <w:spacing w:before="120" w:after="120" w:line="380" w:lineRule="exact"/>
        <w:ind w:left="0" w:firstLine="567"/>
        <w:jc w:val="both"/>
        <w:rPr>
          <w:szCs w:val="24"/>
          <w:lang w:bidi="ar-EG"/>
        </w:rPr>
      </w:pPr>
      <w:r w:rsidRPr="00BD22C7">
        <w:rPr>
          <w:rFonts w:hint="cs"/>
          <w:szCs w:val="24"/>
          <w:rtl/>
          <w:lang w:bidi="ar-EG"/>
        </w:rPr>
        <w:t xml:space="preserve">على وحدات التأمين الصحى إتباع </w:t>
      </w:r>
      <w:r w:rsidR="00DF2C26">
        <w:rPr>
          <w:rFonts w:hint="cs"/>
          <w:szCs w:val="24"/>
          <w:rtl/>
          <w:lang w:bidi="ar-EG"/>
        </w:rPr>
        <w:t>ما يلى</w:t>
      </w:r>
      <w:r w:rsidRPr="00BD22C7">
        <w:rPr>
          <w:rFonts w:hint="cs"/>
          <w:szCs w:val="24"/>
          <w:rtl/>
          <w:lang w:bidi="ar-EG"/>
        </w:rPr>
        <w:t xml:space="preserve"> : </w:t>
      </w:r>
    </w:p>
    <w:p w:rsidR="00F52AD1" w:rsidRPr="00BD22C7" w:rsidRDefault="00BD22C7" w:rsidP="00A3472D">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 أ ) </w:t>
      </w:r>
      <w:r w:rsidR="00F52AD1" w:rsidRPr="00BD22C7">
        <w:rPr>
          <w:rFonts w:hint="cs"/>
          <w:b/>
          <w:bCs w:val="0"/>
          <w:szCs w:val="24"/>
          <w:rtl/>
          <w:lang w:bidi="ar-EG"/>
        </w:rPr>
        <w:t>مناظرة المريض والتأكد من التشخيص والفحوص الطبية</w:t>
      </w:r>
      <w:r>
        <w:rPr>
          <w:rFonts w:hint="cs"/>
          <w:b/>
          <w:bCs w:val="0"/>
          <w:szCs w:val="24"/>
          <w:rtl/>
          <w:lang w:bidi="ar-EG"/>
        </w:rPr>
        <w:t xml:space="preserve"> .</w:t>
      </w:r>
    </w:p>
    <w:p w:rsidR="00F52AD1" w:rsidRPr="00BD22C7" w:rsidRDefault="00BD22C7" w:rsidP="00DF2C26">
      <w:pPr>
        <w:pStyle w:val="a"/>
        <w:spacing w:before="120" w:after="120" w:line="380" w:lineRule="exact"/>
        <w:ind w:left="1021" w:hanging="454"/>
        <w:jc w:val="both"/>
        <w:rPr>
          <w:b/>
          <w:bCs w:val="0"/>
          <w:szCs w:val="24"/>
          <w:lang w:bidi="ar-EG"/>
        </w:rPr>
      </w:pPr>
      <w:r>
        <w:rPr>
          <w:rFonts w:hint="cs"/>
          <w:b/>
          <w:bCs w:val="0"/>
          <w:szCs w:val="24"/>
          <w:rtl/>
          <w:lang w:bidi="ar-EG"/>
        </w:rPr>
        <w:t xml:space="preserve">(ب) </w:t>
      </w:r>
      <w:r w:rsidR="00DF2C26">
        <w:rPr>
          <w:rFonts w:hint="cs"/>
          <w:b/>
          <w:bCs w:val="0"/>
          <w:szCs w:val="24"/>
          <w:rtl/>
          <w:lang w:bidi="ar-EG"/>
        </w:rPr>
        <w:t>إ</w:t>
      </w:r>
      <w:r w:rsidR="00F52AD1" w:rsidRPr="00BD22C7">
        <w:rPr>
          <w:rFonts w:hint="cs"/>
          <w:b/>
          <w:bCs w:val="0"/>
          <w:szCs w:val="24"/>
          <w:rtl/>
          <w:lang w:bidi="ar-EG"/>
        </w:rPr>
        <w:t>عمال مواد القرارات المشار إليها خاصة المادتين الثانية والثالثة من القرار الوزارى 259 لسنة 1995 على أن تراعى المدد المشار إليها بالقرار الوزارى 266  ويتم التنفيذ على مسئولية أعضاء اللجنة طبقا للقانون والقرارات والتعليمات .</w:t>
      </w:r>
    </w:p>
    <w:p w:rsidR="00F52AD1" w:rsidRPr="00BD22C7" w:rsidRDefault="00BD22C7" w:rsidP="003F6DA9">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(ﺠ ) </w:t>
      </w:r>
      <w:r w:rsidR="00F52AD1" w:rsidRPr="00BD22C7">
        <w:rPr>
          <w:rFonts w:hint="cs"/>
          <w:b/>
          <w:bCs w:val="0"/>
          <w:szCs w:val="24"/>
          <w:rtl/>
          <w:lang w:bidi="ar-EG"/>
        </w:rPr>
        <w:t xml:space="preserve">إصدار القرار للمنتفع فور إكتمال الإجراءات الطبية وعدم تأجيله </w:t>
      </w:r>
      <w:r w:rsidR="00A858C4" w:rsidRPr="00BD22C7">
        <w:rPr>
          <w:rFonts w:hint="cs"/>
          <w:b/>
          <w:bCs w:val="0"/>
          <w:szCs w:val="24"/>
          <w:rtl/>
          <w:lang w:bidi="ar-EG"/>
        </w:rPr>
        <w:t>لأى</w:t>
      </w:r>
      <w:r w:rsidR="00F52AD1" w:rsidRPr="00BD22C7">
        <w:rPr>
          <w:rFonts w:hint="cs"/>
          <w:b/>
          <w:bCs w:val="0"/>
          <w:szCs w:val="24"/>
          <w:rtl/>
          <w:lang w:bidi="ar-EG"/>
        </w:rPr>
        <w:t xml:space="preserve"> سبب أدارى أيا كان مع عدم الرفع للإدارة المركزية أو إدارة اللجان الطبية المختصة إلا فيما يجاوز </w:t>
      </w:r>
      <w:r w:rsidR="003F6DA9">
        <w:rPr>
          <w:rFonts w:hint="cs"/>
          <w:b/>
          <w:bCs w:val="0"/>
          <w:szCs w:val="24"/>
          <w:rtl/>
          <w:lang w:bidi="ar-EG"/>
        </w:rPr>
        <w:t>إ</w:t>
      </w:r>
      <w:r w:rsidR="00F52AD1" w:rsidRPr="00BD22C7">
        <w:rPr>
          <w:rFonts w:hint="cs"/>
          <w:b/>
          <w:bCs w:val="0"/>
          <w:szCs w:val="24"/>
          <w:rtl/>
          <w:lang w:bidi="ar-EG"/>
        </w:rPr>
        <w:t xml:space="preserve">ختصاص اللجان وذلك بعد </w:t>
      </w:r>
      <w:r w:rsidR="003F6DA9">
        <w:rPr>
          <w:rFonts w:hint="cs"/>
          <w:b/>
          <w:bCs w:val="0"/>
          <w:szCs w:val="24"/>
          <w:rtl/>
          <w:lang w:bidi="ar-EG"/>
        </w:rPr>
        <w:t>إ</w:t>
      </w:r>
      <w:r w:rsidR="00F52AD1" w:rsidRPr="00BD22C7">
        <w:rPr>
          <w:rFonts w:hint="cs"/>
          <w:b/>
          <w:bCs w:val="0"/>
          <w:szCs w:val="24"/>
          <w:rtl/>
          <w:lang w:bidi="ar-EG"/>
        </w:rPr>
        <w:t xml:space="preserve">تخاذ كافة  سبل التيسير على المنتفعين وإصدار القرار اللازم </w:t>
      </w:r>
      <w:r>
        <w:rPr>
          <w:rFonts w:hint="cs"/>
          <w:b/>
          <w:bCs w:val="0"/>
          <w:szCs w:val="24"/>
          <w:rtl/>
          <w:lang w:bidi="ar-EG"/>
        </w:rPr>
        <w:t>.</w:t>
      </w:r>
    </w:p>
    <w:p w:rsidR="00F52AD1" w:rsidRPr="00BD22C7" w:rsidRDefault="00BD22C7" w:rsidP="00A3472D">
      <w:pPr>
        <w:pStyle w:val="a"/>
        <w:spacing w:before="120" w:after="120" w:line="380" w:lineRule="exact"/>
        <w:ind w:left="1021" w:hanging="454"/>
        <w:jc w:val="both"/>
        <w:rPr>
          <w:b/>
          <w:bCs w:val="0"/>
          <w:szCs w:val="24"/>
          <w:lang w:bidi="ar-EG"/>
        </w:rPr>
      </w:pPr>
      <w:r>
        <w:rPr>
          <w:rFonts w:hint="cs"/>
          <w:b/>
          <w:bCs w:val="0"/>
          <w:szCs w:val="24"/>
          <w:rtl/>
          <w:lang w:bidi="ar-EG"/>
        </w:rPr>
        <w:t xml:space="preserve">(د ) </w:t>
      </w:r>
      <w:r w:rsidR="00F52AD1" w:rsidRPr="00BD22C7">
        <w:rPr>
          <w:rFonts w:hint="cs"/>
          <w:b/>
          <w:bCs w:val="0"/>
          <w:szCs w:val="24"/>
          <w:rtl/>
          <w:lang w:bidi="ar-EG"/>
        </w:rPr>
        <w:t xml:space="preserve">عدم جواز إصدار القرار بالمادة 66 مكرر إلا إذا كان مطابقا  لبنود المادة  104 من قرار وزير المالية رقم  554 لسنة 2007  أو أحكام القانون 79 لسنة 1975 </w:t>
      </w:r>
    </w:p>
    <w:p w:rsidR="00CF55A0" w:rsidRPr="0046793D" w:rsidRDefault="00CF55A0" w:rsidP="000C3AFA">
      <w:pPr>
        <w:spacing w:before="120" w:after="120" w:line="380" w:lineRule="exact"/>
        <w:jc w:val="center"/>
        <w:rPr>
          <w:rFonts w:cs="PT Bold Heading" w:hint="cs"/>
          <w:b/>
          <w:bCs w:val="0"/>
          <w:sz w:val="28"/>
          <w:szCs w:val="28"/>
          <w:rtl/>
          <w:lang w:bidi="ar-EG"/>
        </w:rPr>
      </w:pPr>
      <w:r w:rsidRPr="0046793D">
        <w:rPr>
          <w:rFonts w:cs="PT Bold Heading" w:hint="cs"/>
          <w:b/>
          <w:bCs w:val="0"/>
          <w:sz w:val="28"/>
          <w:szCs w:val="28"/>
          <w:rtl/>
          <w:lang w:bidi="ar-EG"/>
        </w:rPr>
        <w:t>((</w:t>
      </w:r>
      <w:r>
        <w:rPr>
          <w:rFonts w:cs="PT Bold Heading" w:hint="cs"/>
          <w:b/>
          <w:bCs w:val="0"/>
          <w:sz w:val="28"/>
          <w:szCs w:val="28"/>
          <w:rtl/>
          <w:lang w:bidi="ar-EG"/>
        </w:rPr>
        <w:t>3</w:t>
      </w:r>
      <w:r w:rsidR="000C3AFA">
        <w:rPr>
          <w:rFonts w:cs="PT Bold Heading" w:hint="cs"/>
          <w:b/>
          <w:bCs w:val="0"/>
          <w:sz w:val="28"/>
          <w:szCs w:val="28"/>
          <w:rtl/>
          <w:lang w:bidi="ar-EG"/>
        </w:rPr>
        <w:t>5</w:t>
      </w:r>
      <w:r w:rsidR="003F6DA9">
        <w:rPr>
          <w:rFonts w:cs="PT Bold Heading" w:hint="cs"/>
          <w:b/>
          <w:bCs w:val="0"/>
          <w:sz w:val="28"/>
          <w:szCs w:val="28"/>
          <w:rtl/>
          <w:lang w:bidi="ar-EG"/>
        </w:rPr>
        <w:t>3</w:t>
      </w:r>
      <w:r w:rsidRPr="0046793D">
        <w:rPr>
          <w:rFonts w:cs="PT Bold Heading" w:hint="cs"/>
          <w:b/>
          <w:bCs w:val="0"/>
          <w:sz w:val="28"/>
          <w:szCs w:val="28"/>
          <w:rtl/>
          <w:lang w:bidi="ar-EG"/>
        </w:rPr>
        <w:t>))</w:t>
      </w:r>
    </w:p>
    <w:p w:rsidR="00F52AD1" w:rsidRDefault="00F52AD1" w:rsidP="003F6DA9">
      <w:pPr>
        <w:pStyle w:val="a"/>
        <w:spacing w:before="120" w:after="120" w:line="380" w:lineRule="exact"/>
        <w:ind w:left="0" w:firstLine="567"/>
        <w:jc w:val="both"/>
        <w:rPr>
          <w:rFonts w:hint="cs"/>
          <w:szCs w:val="24"/>
          <w:rtl/>
          <w:lang w:bidi="ar-EG"/>
        </w:rPr>
      </w:pPr>
      <w:r w:rsidRPr="00CF55A0">
        <w:rPr>
          <w:rFonts w:hint="cs"/>
          <w:szCs w:val="24"/>
          <w:rtl/>
          <w:lang w:bidi="ar-EG"/>
        </w:rPr>
        <w:t xml:space="preserve">إذا لم يتم تطبيق القرار 259 لسنة 1995 على الأجازات المرضية لمنتفع يراعى أن يكون النص واضحا ( بان الأجازة الممنوحة منذ مدة ...... بتشخيص ...... والمستمر </w:t>
      </w:r>
      <w:r w:rsidR="003F6DA9">
        <w:rPr>
          <w:rFonts w:hint="cs"/>
          <w:szCs w:val="24"/>
          <w:rtl/>
          <w:lang w:bidi="ar-EG"/>
        </w:rPr>
        <w:t>أ</w:t>
      </w:r>
      <w:r w:rsidRPr="00CF55A0">
        <w:rPr>
          <w:rFonts w:hint="cs"/>
          <w:szCs w:val="24"/>
          <w:rtl/>
          <w:lang w:bidi="ar-EG"/>
        </w:rPr>
        <w:t xml:space="preserve">جازتها بنفس التشخيص لا تطبق عليها أحكام القرار 259 لسنة 1995 وذلك بتطبيق أحكام الفقرة الثانية من المادة الأولى من القرار 259 لسنة 1995 باعتبار أن الحالة غير قابلة للتحسن والشفاء </w:t>
      </w:r>
    </w:p>
    <w:p w:rsidR="00CF55A0" w:rsidRPr="0046793D" w:rsidRDefault="00CF55A0" w:rsidP="000C3AFA">
      <w:pPr>
        <w:spacing w:before="120" w:after="120" w:line="380" w:lineRule="exact"/>
        <w:jc w:val="center"/>
        <w:rPr>
          <w:rFonts w:cs="PT Bold Heading" w:hint="cs"/>
          <w:b/>
          <w:bCs w:val="0"/>
          <w:sz w:val="28"/>
          <w:szCs w:val="28"/>
          <w:rtl/>
          <w:lang w:bidi="ar-EG"/>
        </w:rPr>
      </w:pPr>
      <w:r w:rsidRPr="0046793D">
        <w:rPr>
          <w:rFonts w:cs="PT Bold Heading" w:hint="cs"/>
          <w:b/>
          <w:bCs w:val="0"/>
          <w:sz w:val="28"/>
          <w:szCs w:val="28"/>
          <w:rtl/>
          <w:lang w:bidi="ar-EG"/>
        </w:rPr>
        <w:t>((</w:t>
      </w:r>
      <w:r w:rsidR="003F6DA9">
        <w:rPr>
          <w:rFonts w:cs="PT Bold Heading" w:hint="cs"/>
          <w:b/>
          <w:bCs w:val="0"/>
          <w:sz w:val="28"/>
          <w:szCs w:val="28"/>
          <w:rtl/>
          <w:lang w:bidi="ar-EG"/>
        </w:rPr>
        <w:t>3</w:t>
      </w:r>
      <w:r w:rsidR="000C3AFA">
        <w:rPr>
          <w:rFonts w:cs="PT Bold Heading" w:hint="cs"/>
          <w:b/>
          <w:bCs w:val="0"/>
          <w:sz w:val="28"/>
          <w:szCs w:val="28"/>
          <w:rtl/>
          <w:lang w:bidi="ar-EG"/>
        </w:rPr>
        <w:t>5</w:t>
      </w:r>
      <w:r w:rsidR="003F6DA9">
        <w:rPr>
          <w:rFonts w:cs="PT Bold Heading" w:hint="cs"/>
          <w:b/>
          <w:bCs w:val="0"/>
          <w:sz w:val="28"/>
          <w:szCs w:val="28"/>
          <w:rtl/>
          <w:lang w:bidi="ar-EG"/>
        </w:rPr>
        <w:t>4</w:t>
      </w:r>
      <w:r w:rsidRPr="0046793D">
        <w:rPr>
          <w:rFonts w:cs="PT Bold Heading" w:hint="cs"/>
          <w:b/>
          <w:bCs w:val="0"/>
          <w:sz w:val="28"/>
          <w:szCs w:val="28"/>
          <w:rtl/>
          <w:lang w:bidi="ar-EG"/>
        </w:rPr>
        <w:t>))</w:t>
      </w:r>
    </w:p>
    <w:p w:rsidR="00F52AD1" w:rsidRPr="00CF55A0" w:rsidRDefault="00F52AD1" w:rsidP="00A3472D">
      <w:pPr>
        <w:pStyle w:val="a"/>
        <w:spacing w:before="120" w:after="120" w:line="380" w:lineRule="exact"/>
        <w:ind w:left="0" w:firstLine="567"/>
        <w:jc w:val="both"/>
        <w:rPr>
          <w:rFonts w:hint="cs"/>
          <w:szCs w:val="24"/>
          <w:lang w:bidi="ar-EG"/>
        </w:rPr>
      </w:pPr>
      <w:r w:rsidRPr="00CF55A0">
        <w:rPr>
          <w:rFonts w:hint="cs"/>
          <w:szCs w:val="24"/>
          <w:rtl/>
          <w:lang w:bidi="ar-EG"/>
        </w:rPr>
        <w:t>عند تطبيق القرار بالمادة 66 مكرر ... تراعى</w:t>
      </w:r>
      <w:r w:rsidR="00CF55A0">
        <w:rPr>
          <w:rFonts w:hint="cs"/>
          <w:szCs w:val="24"/>
          <w:rtl/>
          <w:lang w:bidi="ar-EG"/>
        </w:rPr>
        <w:t xml:space="preserve"> الشروط التالية :</w:t>
      </w:r>
    </w:p>
    <w:p w:rsidR="00F52AD1" w:rsidRPr="00CF55A0" w:rsidRDefault="00CF55A0" w:rsidP="003F6DA9">
      <w:pPr>
        <w:pStyle w:val="a"/>
        <w:spacing w:before="120" w:after="120" w:line="380" w:lineRule="exact"/>
        <w:ind w:left="1021" w:hanging="454"/>
        <w:jc w:val="both"/>
        <w:rPr>
          <w:b/>
          <w:bCs w:val="0"/>
          <w:szCs w:val="24"/>
          <w:lang w:bidi="ar-EG"/>
        </w:rPr>
      </w:pPr>
      <w:r>
        <w:rPr>
          <w:rFonts w:hint="cs"/>
          <w:b/>
          <w:bCs w:val="0"/>
          <w:szCs w:val="24"/>
          <w:rtl/>
          <w:lang w:bidi="ar-EG"/>
        </w:rPr>
        <w:t xml:space="preserve">( أ ) </w:t>
      </w:r>
      <w:r w:rsidR="00F52AD1" w:rsidRPr="00CF55A0">
        <w:rPr>
          <w:rFonts w:hint="cs"/>
          <w:b/>
          <w:bCs w:val="0"/>
          <w:szCs w:val="24"/>
          <w:rtl/>
          <w:lang w:bidi="ar-EG"/>
        </w:rPr>
        <w:t xml:space="preserve">ينبه على المنتفع </w:t>
      </w:r>
      <w:r w:rsidR="003F6DA9">
        <w:rPr>
          <w:rFonts w:hint="cs"/>
          <w:b/>
          <w:bCs w:val="0"/>
          <w:szCs w:val="24"/>
          <w:rtl/>
          <w:lang w:bidi="ar-EG"/>
        </w:rPr>
        <w:t>أ</w:t>
      </w:r>
      <w:r w:rsidR="00F52AD1" w:rsidRPr="00CF55A0">
        <w:rPr>
          <w:rFonts w:hint="cs"/>
          <w:b/>
          <w:bCs w:val="0"/>
          <w:szCs w:val="24"/>
          <w:rtl/>
          <w:lang w:bidi="ar-EG"/>
        </w:rPr>
        <w:t>نه يستحق تطبيق المادة 66 مكرر إجازة مرضية بالأجر الكامل لحين بلوغ سن التقاعد.</w:t>
      </w:r>
    </w:p>
    <w:p w:rsidR="00F52AD1" w:rsidRPr="00CF55A0" w:rsidRDefault="00CF55A0" w:rsidP="003F6DA9">
      <w:pPr>
        <w:pStyle w:val="a"/>
        <w:spacing w:before="120" w:after="120" w:line="420" w:lineRule="exact"/>
        <w:ind w:left="1021" w:hanging="454"/>
        <w:jc w:val="both"/>
        <w:rPr>
          <w:rFonts w:hint="cs"/>
          <w:b/>
          <w:bCs w:val="0"/>
          <w:szCs w:val="24"/>
          <w:lang w:bidi="ar-EG"/>
        </w:rPr>
      </w:pPr>
      <w:r>
        <w:rPr>
          <w:rFonts w:hint="cs"/>
          <w:b/>
          <w:bCs w:val="0"/>
          <w:szCs w:val="24"/>
          <w:rtl/>
          <w:lang w:bidi="ar-EG"/>
        </w:rPr>
        <w:lastRenderedPageBreak/>
        <w:t xml:space="preserve">(ب) </w:t>
      </w:r>
      <w:r w:rsidR="00F52AD1" w:rsidRPr="00CF55A0">
        <w:rPr>
          <w:rFonts w:hint="cs"/>
          <w:b/>
          <w:bCs w:val="0"/>
          <w:szCs w:val="24"/>
          <w:rtl/>
          <w:lang w:bidi="ar-EG"/>
        </w:rPr>
        <w:t xml:space="preserve">ينص فى  قرار الأجازة ( يتنبه على جهة </w:t>
      </w:r>
      <w:r w:rsidR="00A858C4" w:rsidRPr="00CF55A0">
        <w:rPr>
          <w:rFonts w:hint="cs"/>
          <w:b/>
          <w:bCs w:val="0"/>
          <w:szCs w:val="24"/>
          <w:rtl/>
          <w:lang w:bidi="ar-EG"/>
        </w:rPr>
        <w:t>الإدارة</w:t>
      </w:r>
      <w:r w:rsidR="00F52AD1" w:rsidRPr="00CF55A0">
        <w:rPr>
          <w:rFonts w:hint="cs"/>
          <w:b/>
          <w:bCs w:val="0"/>
          <w:szCs w:val="24"/>
          <w:rtl/>
          <w:lang w:bidi="ar-EG"/>
        </w:rPr>
        <w:t xml:space="preserve"> ب</w:t>
      </w:r>
      <w:r w:rsidR="003F6DA9">
        <w:rPr>
          <w:rFonts w:hint="cs"/>
          <w:b/>
          <w:bCs w:val="0"/>
          <w:szCs w:val="24"/>
          <w:rtl/>
          <w:lang w:bidi="ar-EG"/>
        </w:rPr>
        <w:t>إ</w:t>
      </w:r>
      <w:r w:rsidR="00F52AD1" w:rsidRPr="00CF55A0">
        <w:rPr>
          <w:rFonts w:hint="cs"/>
          <w:b/>
          <w:bCs w:val="0"/>
          <w:szCs w:val="24"/>
          <w:rtl/>
          <w:lang w:bidi="ar-EG"/>
        </w:rPr>
        <w:t>ستحقاق المنتفع تطبيق 66 مكرر وما يلزم من مستندات للتنفيذ )</w:t>
      </w:r>
      <w:r>
        <w:rPr>
          <w:rFonts w:hint="cs"/>
          <w:b/>
          <w:bCs w:val="0"/>
          <w:szCs w:val="24"/>
          <w:rtl/>
          <w:lang w:bidi="ar-EG"/>
        </w:rPr>
        <w:t xml:space="preserve"> .</w:t>
      </w:r>
    </w:p>
    <w:p w:rsidR="00F52AD1" w:rsidRDefault="00CF55A0" w:rsidP="003F6DA9">
      <w:pPr>
        <w:pStyle w:val="a"/>
        <w:spacing w:before="120" w:after="120" w:line="420" w:lineRule="exact"/>
        <w:ind w:left="1021" w:hanging="454"/>
        <w:jc w:val="both"/>
        <w:rPr>
          <w:rFonts w:hint="cs"/>
          <w:b/>
          <w:bCs w:val="0"/>
          <w:szCs w:val="24"/>
          <w:rtl/>
          <w:lang w:bidi="ar-EG"/>
        </w:rPr>
      </w:pPr>
      <w:r>
        <w:rPr>
          <w:rFonts w:hint="cs"/>
          <w:b/>
          <w:bCs w:val="0"/>
          <w:szCs w:val="24"/>
          <w:rtl/>
          <w:lang w:bidi="ar-EG"/>
        </w:rPr>
        <w:t xml:space="preserve">(ﺠ) </w:t>
      </w:r>
      <w:r w:rsidR="00F52AD1" w:rsidRPr="00CF55A0">
        <w:rPr>
          <w:rFonts w:hint="cs"/>
          <w:b/>
          <w:bCs w:val="0"/>
          <w:szCs w:val="24"/>
          <w:rtl/>
          <w:lang w:bidi="ar-EG"/>
        </w:rPr>
        <w:t xml:space="preserve">تتخذ إجراءات </w:t>
      </w:r>
      <w:r w:rsidR="00A858C4" w:rsidRPr="00CF55A0">
        <w:rPr>
          <w:rFonts w:hint="cs"/>
          <w:b/>
          <w:bCs w:val="0"/>
          <w:szCs w:val="24"/>
          <w:rtl/>
          <w:lang w:bidi="ar-EG"/>
        </w:rPr>
        <w:t>إحالة</w:t>
      </w:r>
      <w:r w:rsidR="00F52AD1" w:rsidRPr="00CF55A0">
        <w:rPr>
          <w:rFonts w:hint="cs"/>
          <w:b/>
          <w:bCs w:val="0"/>
          <w:szCs w:val="24"/>
          <w:rtl/>
          <w:lang w:bidi="ar-EG"/>
        </w:rPr>
        <w:t xml:space="preserve"> الملف الى لجنة العجز والتى تصدر القرار على ملف عجز كامل محال من التأمين والمعاشات </w:t>
      </w:r>
      <w:r>
        <w:rPr>
          <w:rFonts w:hint="cs"/>
          <w:b/>
          <w:bCs w:val="0"/>
          <w:szCs w:val="24"/>
          <w:rtl/>
          <w:lang w:bidi="ar-EG"/>
        </w:rPr>
        <w:t>.</w:t>
      </w:r>
    </w:p>
    <w:p w:rsidR="00CF55A0" w:rsidRPr="0046793D" w:rsidRDefault="00CF55A0" w:rsidP="000C3AFA">
      <w:pPr>
        <w:spacing w:before="120" w:after="120" w:line="400" w:lineRule="exact"/>
        <w:jc w:val="center"/>
        <w:rPr>
          <w:rFonts w:cs="PT Bold Heading" w:hint="cs"/>
          <w:b/>
          <w:bCs w:val="0"/>
          <w:sz w:val="28"/>
          <w:szCs w:val="28"/>
          <w:rtl/>
          <w:lang w:bidi="ar-EG"/>
        </w:rPr>
      </w:pPr>
      <w:r w:rsidRPr="0046793D">
        <w:rPr>
          <w:rFonts w:cs="PT Bold Heading" w:hint="cs"/>
          <w:b/>
          <w:bCs w:val="0"/>
          <w:sz w:val="28"/>
          <w:szCs w:val="28"/>
          <w:rtl/>
          <w:lang w:bidi="ar-EG"/>
        </w:rPr>
        <w:t>((</w:t>
      </w:r>
      <w:r w:rsidR="003F6DA9">
        <w:rPr>
          <w:rFonts w:cs="PT Bold Heading" w:hint="cs"/>
          <w:b/>
          <w:bCs w:val="0"/>
          <w:sz w:val="28"/>
          <w:szCs w:val="28"/>
          <w:rtl/>
          <w:lang w:bidi="ar-EG"/>
        </w:rPr>
        <w:t>3</w:t>
      </w:r>
      <w:r w:rsidR="000C3AFA">
        <w:rPr>
          <w:rFonts w:cs="PT Bold Heading" w:hint="cs"/>
          <w:b/>
          <w:bCs w:val="0"/>
          <w:sz w:val="28"/>
          <w:szCs w:val="28"/>
          <w:rtl/>
          <w:lang w:bidi="ar-EG"/>
        </w:rPr>
        <w:t>5</w:t>
      </w:r>
      <w:r w:rsidR="003F6DA9">
        <w:rPr>
          <w:rFonts w:cs="PT Bold Heading" w:hint="cs"/>
          <w:b/>
          <w:bCs w:val="0"/>
          <w:sz w:val="28"/>
          <w:szCs w:val="28"/>
          <w:rtl/>
          <w:lang w:bidi="ar-EG"/>
        </w:rPr>
        <w:t>5</w:t>
      </w:r>
      <w:r w:rsidRPr="0046793D">
        <w:rPr>
          <w:rFonts w:cs="PT Bold Heading" w:hint="cs"/>
          <w:b/>
          <w:bCs w:val="0"/>
          <w:sz w:val="28"/>
          <w:szCs w:val="28"/>
          <w:rtl/>
          <w:lang w:bidi="ar-EG"/>
        </w:rPr>
        <w:t>))</w:t>
      </w:r>
    </w:p>
    <w:p w:rsidR="00F52AD1" w:rsidRPr="00CF55A0" w:rsidRDefault="00F52AD1" w:rsidP="003F6DA9">
      <w:pPr>
        <w:pStyle w:val="a"/>
        <w:spacing w:before="120" w:after="120" w:line="420" w:lineRule="exact"/>
        <w:ind w:left="0" w:firstLine="567"/>
        <w:jc w:val="both"/>
        <w:rPr>
          <w:szCs w:val="24"/>
          <w:lang w:bidi="ar-EG"/>
        </w:rPr>
      </w:pPr>
      <w:r w:rsidRPr="00CF55A0">
        <w:rPr>
          <w:rFonts w:hint="cs"/>
          <w:szCs w:val="24"/>
          <w:rtl/>
          <w:lang w:bidi="ar-EG"/>
        </w:rPr>
        <w:t>خصائص ومميزات تطبيق القرار بالمادة 66 مكرر</w:t>
      </w:r>
      <w:r w:rsidR="003F6DA9">
        <w:rPr>
          <w:rFonts w:hint="cs"/>
          <w:szCs w:val="24"/>
          <w:rtl/>
          <w:lang w:bidi="ar-EG"/>
        </w:rPr>
        <w:t>:</w:t>
      </w:r>
      <w:r w:rsidRPr="00CF55A0">
        <w:rPr>
          <w:rFonts w:hint="cs"/>
          <w:szCs w:val="24"/>
          <w:rtl/>
          <w:lang w:bidi="ar-EG"/>
        </w:rPr>
        <w:t xml:space="preserve"> </w:t>
      </w:r>
    </w:p>
    <w:p w:rsidR="00F52AD1" w:rsidRPr="00CF55A0" w:rsidRDefault="00CF55A0" w:rsidP="00CF55A0">
      <w:pPr>
        <w:pStyle w:val="a"/>
        <w:spacing w:before="120" w:after="120" w:line="420" w:lineRule="exact"/>
        <w:ind w:left="1021" w:hanging="454"/>
        <w:jc w:val="both"/>
        <w:rPr>
          <w:rFonts w:hint="cs"/>
          <w:b/>
          <w:bCs w:val="0"/>
          <w:szCs w:val="24"/>
          <w:lang w:bidi="ar-EG"/>
        </w:rPr>
      </w:pPr>
      <w:r>
        <w:rPr>
          <w:rFonts w:hint="cs"/>
          <w:b/>
          <w:bCs w:val="0"/>
          <w:szCs w:val="24"/>
          <w:rtl/>
          <w:lang w:bidi="ar-EG"/>
        </w:rPr>
        <w:t xml:space="preserve">( أ ) </w:t>
      </w:r>
      <w:r w:rsidR="00F52AD1" w:rsidRPr="00CF55A0">
        <w:rPr>
          <w:rFonts w:hint="cs"/>
          <w:b/>
          <w:bCs w:val="0"/>
          <w:szCs w:val="24"/>
          <w:rtl/>
          <w:lang w:bidi="ar-EG"/>
        </w:rPr>
        <w:t>يصدر بالإحالة من التأمين والمعاشات على نموذج  103 مكرر تأمينات</w:t>
      </w:r>
      <w:r>
        <w:rPr>
          <w:rFonts w:hint="cs"/>
          <w:b/>
          <w:bCs w:val="0"/>
          <w:szCs w:val="24"/>
          <w:rtl/>
          <w:lang w:bidi="ar-EG"/>
        </w:rPr>
        <w:t xml:space="preserve"> .</w:t>
      </w:r>
    </w:p>
    <w:p w:rsidR="00F52AD1" w:rsidRPr="00CF55A0" w:rsidRDefault="00CF55A0" w:rsidP="003F6DA9">
      <w:pPr>
        <w:pStyle w:val="a"/>
        <w:spacing w:before="120" w:after="120" w:line="420" w:lineRule="exact"/>
        <w:ind w:left="1021" w:hanging="454"/>
        <w:jc w:val="both"/>
        <w:rPr>
          <w:rFonts w:hint="cs"/>
          <w:b/>
          <w:bCs w:val="0"/>
          <w:szCs w:val="24"/>
          <w:lang w:bidi="ar-EG"/>
        </w:rPr>
      </w:pPr>
      <w:r>
        <w:rPr>
          <w:rFonts w:hint="cs"/>
          <w:b/>
          <w:bCs w:val="0"/>
          <w:szCs w:val="24"/>
          <w:rtl/>
          <w:lang w:bidi="ar-EG"/>
        </w:rPr>
        <w:t xml:space="preserve">(ب) </w:t>
      </w:r>
      <w:r w:rsidR="003F6DA9">
        <w:rPr>
          <w:rFonts w:hint="cs"/>
          <w:b/>
          <w:bCs w:val="0"/>
          <w:szCs w:val="24"/>
          <w:rtl/>
          <w:lang w:bidi="ar-EG"/>
        </w:rPr>
        <w:t>قرار</w:t>
      </w:r>
      <w:r w:rsidR="00F52AD1" w:rsidRPr="00CF55A0">
        <w:rPr>
          <w:rFonts w:hint="cs"/>
          <w:b/>
          <w:bCs w:val="0"/>
          <w:szCs w:val="24"/>
          <w:rtl/>
          <w:lang w:bidi="ar-EG"/>
        </w:rPr>
        <w:t xml:space="preserve"> دائم ولمرة واحدة بقرار واحد ل</w:t>
      </w:r>
      <w:r w:rsidR="003F6DA9">
        <w:rPr>
          <w:rFonts w:hint="cs"/>
          <w:b/>
          <w:bCs w:val="0"/>
          <w:szCs w:val="24"/>
          <w:rtl/>
          <w:lang w:bidi="ar-EG"/>
        </w:rPr>
        <w:t>أ</w:t>
      </w:r>
      <w:r w:rsidR="00F52AD1" w:rsidRPr="00CF55A0">
        <w:rPr>
          <w:rFonts w:hint="cs"/>
          <w:b/>
          <w:bCs w:val="0"/>
          <w:szCs w:val="24"/>
          <w:rtl/>
          <w:lang w:bidi="ar-EG"/>
        </w:rPr>
        <w:t xml:space="preserve">جازة مستديمة بالأجر الكامل من تاريخ  إصداره حتى التقاعد ( ونص القرار </w:t>
      </w:r>
      <w:r w:rsidR="003F6DA9">
        <w:rPr>
          <w:rFonts w:hint="cs"/>
          <w:b/>
          <w:bCs w:val="0"/>
          <w:szCs w:val="24"/>
          <w:rtl/>
          <w:lang w:bidi="ar-EG"/>
        </w:rPr>
        <w:t>أ</w:t>
      </w:r>
      <w:r w:rsidR="00F52AD1" w:rsidRPr="00CF55A0">
        <w:rPr>
          <w:rFonts w:hint="cs"/>
          <w:b/>
          <w:bCs w:val="0"/>
          <w:szCs w:val="24"/>
          <w:rtl/>
          <w:lang w:bidi="ar-EG"/>
        </w:rPr>
        <w:t>جازة مرضية متتالية بالأجر الكامل سارية حتى التقاعد )</w:t>
      </w:r>
      <w:r>
        <w:rPr>
          <w:rFonts w:hint="cs"/>
          <w:b/>
          <w:bCs w:val="0"/>
          <w:szCs w:val="24"/>
          <w:rtl/>
          <w:lang w:bidi="ar-EG"/>
        </w:rPr>
        <w:t xml:space="preserve"> .</w:t>
      </w:r>
    </w:p>
    <w:p w:rsidR="00F52AD1" w:rsidRPr="00CF55A0" w:rsidRDefault="00CF55A0" w:rsidP="00CF55A0">
      <w:pPr>
        <w:pStyle w:val="a"/>
        <w:spacing w:before="120" w:after="120" w:line="420" w:lineRule="exact"/>
        <w:ind w:left="1021" w:hanging="454"/>
        <w:jc w:val="both"/>
        <w:rPr>
          <w:rFonts w:hint="cs"/>
          <w:b/>
          <w:bCs w:val="0"/>
          <w:szCs w:val="24"/>
          <w:lang w:bidi="ar-EG"/>
        </w:rPr>
      </w:pPr>
      <w:r>
        <w:rPr>
          <w:rFonts w:hint="cs"/>
          <w:b/>
          <w:bCs w:val="0"/>
          <w:szCs w:val="24"/>
          <w:rtl/>
          <w:lang w:bidi="ar-EG"/>
        </w:rPr>
        <w:t xml:space="preserve">(ﺠ ) </w:t>
      </w:r>
      <w:r w:rsidR="00F52AD1" w:rsidRPr="00CF55A0">
        <w:rPr>
          <w:rFonts w:hint="cs"/>
          <w:b/>
          <w:bCs w:val="0"/>
          <w:szCs w:val="24"/>
          <w:rtl/>
          <w:lang w:bidi="ar-EG"/>
        </w:rPr>
        <w:t xml:space="preserve">لا يلزم إعادة العرض بعد صدور القرار على </w:t>
      </w:r>
      <w:r w:rsidR="00A858C4" w:rsidRPr="00CF55A0">
        <w:rPr>
          <w:rFonts w:hint="cs"/>
          <w:b/>
          <w:bCs w:val="0"/>
          <w:szCs w:val="24"/>
          <w:rtl/>
          <w:lang w:bidi="ar-EG"/>
        </w:rPr>
        <w:t>أى</w:t>
      </w:r>
      <w:r w:rsidR="00F52AD1" w:rsidRPr="00CF55A0">
        <w:rPr>
          <w:rFonts w:hint="cs"/>
          <w:b/>
          <w:bCs w:val="0"/>
          <w:szCs w:val="24"/>
          <w:rtl/>
          <w:lang w:bidi="ar-EG"/>
        </w:rPr>
        <w:t xml:space="preserve"> لجنة طبية </w:t>
      </w:r>
      <w:r w:rsidR="00A858C4" w:rsidRPr="00CF55A0">
        <w:rPr>
          <w:rFonts w:hint="cs"/>
          <w:b/>
          <w:bCs w:val="0"/>
          <w:szCs w:val="24"/>
          <w:rtl/>
          <w:lang w:bidi="ar-EG"/>
        </w:rPr>
        <w:t>أو</w:t>
      </w:r>
      <w:r w:rsidR="00F52AD1" w:rsidRPr="00CF55A0">
        <w:rPr>
          <w:rFonts w:hint="cs"/>
          <w:b/>
          <w:bCs w:val="0"/>
          <w:szCs w:val="24"/>
          <w:rtl/>
          <w:lang w:bidi="ar-EG"/>
        </w:rPr>
        <w:t xml:space="preserve"> اتخاذ </w:t>
      </w:r>
      <w:r w:rsidR="00A858C4" w:rsidRPr="00CF55A0">
        <w:rPr>
          <w:rFonts w:hint="cs"/>
          <w:b/>
          <w:bCs w:val="0"/>
          <w:szCs w:val="24"/>
          <w:rtl/>
          <w:lang w:bidi="ar-EG"/>
        </w:rPr>
        <w:t>أى</w:t>
      </w:r>
      <w:r w:rsidR="00F52AD1" w:rsidRPr="00CF55A0">
        <w:rPr>
          <w:rFonts w:hint="cs"/>
          <w:b/>
          <w:bCs w:val="0"/>
          <w:szCs w:val="24"/>
          <w:rtl/>
          <w:lang w:bidi="ar-EG"/>
        </w:rPr>
        <w:t xml:space="preserve">  إجراء</w:t>
      </w:r>
      <w:r>
        <w:rPr>
          <w:rFonts w:hint="cs"/>
          <w:b/>
          <w:bCs w:val="0"/>
          <w:szCs w:val="24"/>
          <w:rtl/>
          <w:lang w:bidi="ar-EG"/>
        </w:rPr>
        <w:t xml:space="preserve"> .</w:t>
      </w:r>
    </w:p>
    <w:p w:rsidR="00F52AD1" w:rsidRPr="00CF55A0" w:rsidRDefault="00CF55A0" w:rsidP="00CF55A0">
      <w:pPr>
        <w:pStyle w:val="a"/>
        <w:spacing w:before="120" w:after="120" w:line="420" w:lineRule="exact"/>
        <w:ind w:left="1021" w:hanging="454"/>
        <w:jc w:val="both"/>
        <w:rPr>
          <w:rFonts w:hint="cs"/>
          <w:b/>
          <w:bCs w:val="0"/>
          <w:szCs w:val="24"/>
          <w:lang w:bidi="ar-EG"/>
        </w:rPr>
      </w:pPr>
      <w:r>
        <w:rPr>
          <w:rFonts w:hint="cs"/>
          <w:b/>
          <w:bCs w:val="0"/>
          <w:szCs w:val="24"/>
          <w:rtl/>
          <w:lang w:bidi="ar-EG"/>
        </w:rPr>
        <w:t xml:space="preserve">(د ) </w:t>
      </w:r>
      <w:r w:rsidR="00F52AD1" w:rsidRPr="00CF55A0">
        <w:rPr>
          <w:rFonts w:hint="cs"/>
          <w:b/>
          <w:bCs w:val="0"/>
          <w:szCs w:val="24"/>
          <w:rtl/>
          <w:lang w:bidi="ar-EG"/>
        </w:rPr>
        <w:t>للمنتفع الصادر بشأنه قرار بالمادة 66 مكرر أن يتقدم بطلب كتابى</w:t>
      </w:r>
      <w:r>
        <w:rPr>
          <w:rFonts w:hint="cs"/>
          <w:b/>
          <w:bCs w:val="0"/>
          <w:szCs w:val="24"/>
          <w:rtl/>
          <w:lang w:bidi="ar-EG"/>
        </w:rPr>
        <w:t xml:space="preserve"> .</w:t>
      </w:r>
    </w:p>
    <w:p w:rsidR="00F52AD1" w:rsidRPr="00A3472D" w:rsidRDefault="00A3472D" w:rsidP="00A3472D">
      <w:pPr>
        <w:pStyle w:val="a"/>
        <w:spacing w:before="120" w:after="120" w:line="420" w:lineRule="exact"/>
        <w:ind w:left="1134" w:hanging="227"/>
        <w:jc w:val="both"/>
        <w:rPr>
          <w:rFonts w:hint="cs"/>
          <w:b/>
          <w:bCs w:val="0"/>
          <w:szCs w:val="24"/>
          <w:lang w:bidi="ar-EG"/>
        </w:rPr>
      </w:pPr>
      <w:r>
        <w:rPr>
          <w:rFonts w:hint="cs"/>
          <w:b/>
          <w:bCs w:val="0"/>
          <w:szCs w:val="24"/>
          <w:rtl/>
          <w:lang w:bidi="ar-EG"/>
        </w:rPr>
        <w:t xml:space="preserve">- </w:t>
      </w:r>
      <w:r w:rsidR="00F52AD1" w:rsidRPr="00A3472D">
        <w:rPr>
          <w:rFonts w:hint="cs"/>
          <w:b/>
          <w:bCs w:val="0"/>
          <w:szCs w:val="24"/>
          <w:rtl/>
          <w:lang w:bidi="ar-EG"/>
        </w:rPr>
        <w:t>إذا رغب فى التسوية حينئذ يعرض على لجنة العجز والتى تصدر شهادة العجز من تاريخ ثبوت العجز بتحرير الشهادة</w:t>
      </w:r>
      <w:r>
        <w:rPr>
          <w:rFonts w:hint="cs"/>
          <w:b/>
          <w:bCs w:val="0"/>
          <w:szCs w:val="24"/>
          <w:rtl/>
          <w:lang w:bidi="ar-EG"/>
        </w:rPr>
        <w:t xml:space="preserve"> .</w:t>
      </w:r>
    </w:p>
    <w:p w:rsidR="00F52AD1" w:rsidRPr="00A3472D" w:rsidRDefault="00A3472D" w:rsidP="003F6DA9">
      <w:pPr>
        <w:pStyle w:val="a"/>
        <w:spacing w:before="120" w:after="120" w:line="420" w:lineRule="exact"/>
        <w:ind w:left="1134" w:hanging="227"/>
        <w:jc w:val="both"/>
        <w:rPr>
          <w:b/>
          <w:bCs w:val="0"/>
          <w:szCs w:val="24"/>
          <w:lang w:bidi="ar-EG"/>
        </w:rPr>
      </w:pPr>
      <w:r>
        <w:rPr>
          <w:rFonts w:hint="cs"/>
          <w:b/>
          <w:bCs w:val="0"/>
          <w:szCs w:val="24"/>
          <w:rtl/>
          <w:lang w:bidi="ar-EG"/>
        </w:rPr>
        <w:t xml:space="preserve">- </w:t>
      </w:r>
      <w:r w:rsidR="00F52AD1" w:rsidRPr="00A3472D">
        <w:rPr>
          <w:rFonts w:hint="cs"/>
          <w:b/>
          <w:bCs w:val="0"/>
          <w:szCs w:val="24"/>
          <w:rtl/>
          <w:lang w:bidi="ar-EG"/>
        </w:rPr>
        <w:t>إذا تحسنت حالته حينئذ يعاد عرضه على اللجنة الطبية للنظر فى طلبه والتى يجوز لها الموافقة على عودته للعمل لتحسن حالته .</w:t>
      </w:r>
    </w:p>
    <w:p w:rsidR="00F52AD1" w:rsidRPr="00A3472D" w:rsidRDefault="00A3472D" w:rsidP="00A3472D">
      <w:pPr>
        <w:pStyle w:val="a"/>
        <w:spacing w:before="120" w:after="120" w:line="420" w:lineRule="exact"/>
        <w:ind w:left="1134" w:hanging="227"/>
        <w:jc w:val="both"/>
        <w:rPr>
          <w:b/>
          <w:bCs w:val="0"/>
          <w:szCs w:val="24"/>
          <w:lang w:bidi="ar-EG"/>
        </w:rPr>
      </w:pPr>
      <w:r>
        <w:rPr>
          <w:rFonts w:hint="cs"/>
          <w:b/>
          <w:bCs w:val="0"/>
          <w:szCs w:val="24"/>
          <w:rtl/>
          <w:lang w:bidi="ar-EG"/>
        </w:rPr>
        <w:t xml:space="preserve">- </w:t>
      </w:r>
      <w:r w:rsidR="00F52AD1" w:rsidRPr="00A3472D">
        <w:rPr>
          <w:rFonts w:hint="cs"/>
          <w:b/>
          <w:bCs w:val="0"/>
          <w:szCs w:val="24"/>
          <w:rtl/>
          <w:lang w:bidi="ar-EG"/>
        </w:rPr>
        <w:t xml:space="preserve">يراعى أن تطبيق ما سبق الإشارة إليه يسرى على العاملين المدنين بالدولة من الحكومة والجهاز </w:t>
      </w:r>
      <w:r w:rsidR="00A858C4" w:rsidRPr="00A3472D">
        <w:rPr>
          <w:rFonts w:hint="cs"/>
          <w:b/>
          <w:bCs w:val="0"/>
          <w:szCs w:val="24"/>
          <w:rtl/>
          <w:lang w:bidi="ar-EG"/>
        </w:rPr>
        <w:t>الإدارى</w:t>
      </w:r>
      <w:r w:rsidR="00F52AD1" w:rsidRPr="00A3472D">
        <w:rPr>
          <w:rFonts w:hint="cs"/>
          <w:b/>
          <w:bCs w:val="0"/>
          <w:szCs w:val="24"/>
          <w:rtl/>
          <w:lang w:bidi="ar-EG"/>
        </w:rPr>
        <w:t xml:space="preserve"> والحكم المحلى والهيئات </w:t>
      </w:r>
      <w:r>
        <w:rPr>
          <w:rFonts w:hint="cs"/>
          <w:b/>
          <w:bCs w:val="0"/>
          <w:szCs w:val="24"/>
          <w:rtl/>
          <w:lang w:bidi="ar-EG"/>
        </w:rPr>
        <w:t>.</w:t>
      </w:r>
      <w:r w:rsidR="00F52AD1" w:rsidRPr="00A3472D">
        <w:rPr>
          <w:rFonts w:hint="cs"/>
          <w:b/>
          <w:bCs w:val="0"/>
          <w:szCs w:val="24"/>
          <w:rtl/>
          <w:lang w:bidi="ar-EG"/>
        </w:rPr>
        <w:t xml:space="preserve"> </w:t>
      </w:r>
    </w:p>
    <w:p w:rsidR="00F52AD1" w:rsidRDefault="00A3472D" w:rsidP="003F6DA9">
      <w:pPr>
        <w:pStyle w:val="a"/>
        <w:spacing w:before="120" w:after="120" w:line="420" w:lineRule="exact"/>
        <w:ind w:left="1134" w:hanging="227"/>
        <w:jc w:val="both"/>
        <w:rPr>
          <w:rFonts w:hint="cs"/>
          <w:b/>
          <w:bCs w:val="0"/>
          <w:szCs w:val="24"/>
          <w:rtl/>
          <w:lang w:bidi="ar-EG"/>
        </w:rPr>
      </w:pPr>
      <w:r>
        <w:rPr>
          <w:rFonts w:hint="cs"/>
          <w:b/>
          <w:bCs w:val="0"/>
          <w:szCs w:val="24"/>
          <w:rtl/>
          <w:lang w:bidi="ar-EG"/>
        </w:rPr>
        <w:t xml:space="preserve">- </w:t>
      </w:r>
      <w:r w:rsidR="003F6DA9">
        <w:rPr>
          <w:rFonts w:hint="cs"/>
          <w:b/>
          <w:bCs w:val="0"/>
          <w:szCs w:val="24"/>
          <w:rtl/>
          <w:lang w:bidi="ar-EG"/>
        </w:rPr>
        <w:t>أ</w:t>
      </w:r>
      <w:r w:rsidR="00F52AD1" w:rsidRPr="00A3472D">
        <w:rPr>
          <w:rFonts w:hint="cs"/>
          <w:b/>
          <w:bCs w:val="0"/>
          <w:szCs w:val="24"/>
          <w:rtl/>
          <w:lang w:bidi="ar-EG"/>
        </w:rPr>
        <w:t>ما العاملين بالشركات والقطاع العام فيتحتم إثبات أن المرض فى حكم العجز الكامل للإحالة لإصدار شهادة العجز تنفيذا للقرار 266 لسنة 1980 عن طريق التأمينات وفقا لإجراءات القانون ..</w:t>
      </w:r>
    </w:p>
    <w:p w:rsidR="00A3472D" w:rsidRPr="0046793D" w:rsidRDefault="00A3472D" w:rsidP="000C3AFA">
      <w:pPr>
        <w:spacing w:before="120" w:after="120" w:line="380" w:lineRule="exact"/>
        <w:jc w:val="center"/>
        <w:rPr>
          <w:rFonts w:cs="PT Bold Heading" w:hint="cs"/>
          <w:b/>
          <w:bCs w:val="0"/>
          <w:sz w:val="28"/>
          <w:szCs w:val="28"/>
          <w:rtl/>
          <w:lang w:bidi="ar-EG"/>
        </w:rPr>
      </w:pPr>
      <w:r w:rsidRPr="0046793D">
        <w:rPr>
          <w:rFonts w:cs="PT Bold Heading" w:hint="cs"/>
          <w:b/>
          <w:bCs w:val="0"/>
          <w:sz w:val="28"/>
          <w:szCs w:val="28"/>
          <w:rtl/>
          <w:lang w:bidi="ar-EG"/>
        </w:rPr>
        <w:lastRenderedPageBreak/>
        <w:t>((</w:t>
      </w:r>
      <w:r>
        <w:rPr>
          <w:rFonts w:cs="PT Bold Heading" w:hint="cs"/>
          <w:b/>
          <w:bCs w:val="0"/>
          <w:sz w:val="28"/>
          <w:szCs w:val="28"/>
          <w:rtl/>
          <w:lang w:bidi="ar-EG"/>
        </w:rPr>
        <w:t>3</w:t>
      </w:r>
      <w:r w:rsidR="000C3AFA">
        <w:rPr>
          <w:rFonts w:cs="PT Bold Heading" w:hint="cs"/>
          <w:b/>
          <w:bCs w:val="0"/>
          <w:sz w:val="28"/>
          <w:szCs w:val="28"/>
          <w:rtl/>
          <w:lang w:bidi="ar-EG"/>
        </w:rPr>
        <w:t>5</w:t>
      </w:r>
      <w:r w:rsidR="003F6DA9">
        <w:rPr>
          <w:rFonts w:cs="PT Bold Heading" w:hint="cs"/>
          <w:b/>
          <w:bCs w:val="0"/>
          <w:sz w:val="28"/>
          <w:szCs w:val="28"/>
          <w:rtl/>
          <w:lang w:bidi="ar-EG"/>
        </w:rPr>
        <w:t>6</w:t>
      </w:r>
      <w:r w:rsidRPr="0046793D">
        <w:rPr>
          <w:rFonts w:cs="PT Bold Heading" w:hint="cs"/>
          <w:b/>
          <w:bCs w:val="0"/>
          <w:sz w:val="28"/>
          <w:szCs w:val="28"/>
          <w:rtl/>
          <w:lang w:bidi="ar-EG"/>
        </w:rPr>
        <w:t>))</w:t>
      </w:r>
    </w:p>
    <w:p w:rsidR="00F52AD1" w:rsidRPr="00A3472D" w:rsidRDefault="00F52AD1" w:rsidP="003F6DA9">
      <w:pPr>
        <w:pStyle w:val="a"/>
        <w:spacing w:before="120" w:after="120" w:line="380" w:lineRule="exact"/>
        <w:ind w:left="0" w:firstLine="567"/>
        <w:jc w:val="both"/>
        <w:rPr>
          <w:szCs w:val="24"/>
          <w:lang w:bidi="ar-EG"/>
        </w:rPr>
      </w:pPr>
      <w:r w:rsidRPr="00A3472D">
        <w:rPr>
          <w:rFonts w:hint="cs"/>
          <w:szCs w:val="24"/>
          <w:rtl/>
          <w:lang w:bidi="ar-EG"/>
        </w:rPr>
        <w:t xml:space="preserve">عند </w:t>
      </w:r>
      <w:r w:rsidR="00A858C4" w:rsidRPr="00A3472D">
        <w:rPr>
          <w:rFonts w:hint="cs"/>
          <w:szCs w:val="24"/>
          <w:rtl/>
          <w:lang w:bidi="ar-EG"/>
        </w:rPr>
        <w:t>إصدار</w:t>
      </w:r>
      <w:r w:rsidRPr="00A3472D">
        <w:rPr>
          <w:rFonts w:hint="cs"/>
          <w:szCs w:val="24"/>
          <w:rtl/>
          <w:lang w:bidi="ar-EG"/>
        </w:rPr>
        <w:t xml:space="preserve"> قرار تطبيق القرار 259 لسنة 1995 يراعى </w:t>
      </w:r>
      <w:r w:rsidR="003F6DA9">
        <w:rPr>
          <w:rFonts w:hint="cs"/>
          <w:szCs w:val="24"/>
          <w:rtl/>
          <w:lang w:bidi="ar-EG"/>
        </w:rPr>
        <w:t>أن:</w:t>
      </w:r>
    </w:p>
    <w:p w:rsidR="00F52AD1" w:rsidRPr="00A3472D" w:rsidRDefault="00A3472D" w:rsidP="00A3472D">
      <w:pPr>
        <w:pStyle w:val="a"/>
        <w:spacing w:before="120" w:after="120" w:line="380" w:lineRule="exact"/>
        <w:ind w:left="1021" w:hanging="454"/>
        <w:jc w:val="both"/>
        <w:rPr>
          <w:b/>
          <w:bCs w:val="0"/>
          <w:szCs w:val="24"/>
          <w:lang w:bidi="ar-EG"/>
        </w:rPr>
      </w:pPr>
      <w:r>
        <w:rPr>
          <w:rFonts w:hint="cs"/>
          <w:b/>
          <w:bCs w:val="0"/>
          <w:szCs w:val="24"/>
          <w:rtl/>
          <w:lang w:bidi="ar-EG"/>
        </w:rPr>
        <w:t xml:space="preserve">( أ ) </w:t>
      </w:r>
      <w:r w:rsidR="003F6DA9">
        <w:rPr>
          <w:rFonts w:hint="cs"/>
          <w:b/>
          <w:bCs w:val="0"/>
          <w:szCs w:val="24"/>
          <w:rtl/>
          <w:lang w:bidi="ar-EG"/>
        </w:rPr>
        <w:t>ال</w:t>
      </w:r>
      <w:r w:rsidR="00F52AD1" w:rsidRPr="00A3472D">
        <w:rPr>
          <w:rFonts w:hint="cs"/>
          <w:b/>
          <w:bCs w:val="0"/>
          <w:szCs w:val="24"/>
          <w:rtl/>
          <w:lang w:bidi="ar-EG"/>
        </w:rPr>
        <w:t>قرار يمنح لوصف الأجازة المرضية وليس لوصف المريض</w:t>
      </w:r>
      <w:r>
        <w:rPr>
          <w:rFonts w:hint="cs"/>
          <w:b/>
          <w:bCs w:val="0"/>
          <w:szCs w:val="24"/>
          <w:rtl/>
          <w:lang w:bidi="ar-EG"/>
        </w:rPr>
        <w:t xml:space="preserve"> .</w:t>
      </w:r>
    </w:p>
    <w:p w:rsidR="00F52AD1" w:rsidRPr="00A3472D" w:rsidRDefault="00A3472D" w:rsidP="003F6DA9">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(ب) </w:t>
      </w:r>
      <w:r w:rsidR="003F6DA9">
        <w:rPr>
          <w:rFonts w:hint="cs"/>
          <w:b/>
          <w:bCs w:val="0"/>
          <w:szCs w:val="24"/>
          <w:rtl/>
          <w:lang w:bidi="ar-EG"/>
        </w:rPr>
        <w:t xml:space="preserve">القرار </w:t>
      </w:r>
      <w:r w:rsidR="00F52AD1" w:rsidRPr="00A3472D">
        <w:rPr>
          <w:rFonts w:hint="cs"/>
          <w:b/>
          <w:bCs w:val="0"/>
          <w:szCs w:val="24"/>
          <w:rtl/>
          <w:lang w:bidi="ar-EG"/>
        </w:rPr>
        <w:t>يصدر من اللج</w:t>
      </w:r>
      <w:r w:rsidR="003F6DA9">
        <w:rPr>
          <w:rFonts w:hint="cs"/>
          <w:b/>
          <w:bCs w:val="0"/>
          <w:szCs w:val="24"/>
          <w:rtl/>
          <w:lang w:bidi="ar-EG"/>
        </w:rPr>
        <w:t>ا</w:t>
      </w:r>
      <w:r w:rsidR="00F52AD1" w:rsidRPr="00A3472D">
        <w:rPr>
          <w:rFonts w:hint="cs"/>
          <w:b/>
          <w:bCs w:val="0"/>
          <w:szCs w:val="24"/>
          <w:rtl/>
          <w:lang w:bidi="ar-EG"/>
        </w:rPr>
        <w:t xml:space="preserve">ن الطبية العامة فقط </w:t>
      </w:r>
      <w:r>
        <w:rPr>
          <w:rFonts w:hint="cs"/>
          <w:b/>
          <w:bCs w:val="0"/>
          <w:szCs w:val="24"/>
          <w:rtl/>
          <w:lang w:bidi="ar-EG"/>
        </w:rPr>
        <w:t>.</w:t>
      </w:r>
    </w:p>
    <w:p w:rsidR="00F52AD1" w:rsidRPr="00A3472D" w:rsidRDefault="00A3472D" w:rsidP="003F6DA9">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(ﺠ) </w:t>
      </w:r>
      <w:r w:rsidR="00F52AD1" w:rsidRPr="00A3472D">
        <w:rPr>
          <w:rFonts w:hint="cs"/>
          <w:b/>
          <w:bCs w:val="0"/>
          <w:szCs w:val="24"/>
          <w:rtl/>
          <w:lang w:bidi="ar-EG"/>
        </w:rPr>
        <w:t xml:space="preserve">كل قرار </w:t>
      </w:r>
      <w:r w:rsidR="003F6DA9">
        <w:rPr>
          <w:rFonts w:hint="cs"/>
          <w:b/>
          <w:bCs w:val="0"/>
          <w:szCs w:val="24"/>
          <w:rtl/>
          <w:lang w:bidi="ar-EG"/>
        </w:rPr>
        <w:t>أ</w:t>
      </w:r>
      <w:r w:rsidR="00F52AD1" w:rsidRPr="00A3472D">
        <w:rPr>
          <w:rFonts w:hint="cs"/>
          <w:b/>
          <w:bCs w:val="0"/>
          <w:szCs w:val="24"/>
          <w:rtl/>
          <w:lang w:bidi="ar-EG"/>
        </w:rPr>
        <w:t>جازة مرضية يصدر من اللج</w:t>
      </w:r>
      <w:r w:rsidR="003F6DA9">
        <w:rPr>
          <w:rFonts w:hint="cs"/>
          <w:b/>
          <w:bCs w:val="0"/>
          <w:szCs w:val="24"/>
          <w:rtl/>
          <w:lang w:bidi="ar-EG"/>
        </w:rPr>
        <w:t>ا</w:t>
      </w:r>
      <w:r w:rsidR="00F52AD1" w:rsidRPr="00A3472D">
        <w:rPr>
          <w:rFonts w:hint="cs"/>
          <w:b/>
          <w:bCs w:val="0"/>
          <w:szCs w:val="24"/>
          <w:rtl/>
          <w:lang w:bidi="ar-EG"/>
        </w:rPr>
        <w:t xml:space="preserve">ن الطبية العامة يجب أن يتضمن </w:t>
      </w:r>
      <w:r w:rsidR="003F6DA9">
        <w:rPr>
          <w:rFonts w:hint="cs"/>
          <w:b/>
          <w:bCs w:val="0"/>
          <w:szCs w:val="24"/>
          <w:rtl/>
          <w:lang w:bidi="ar-EG"/>
        </w:rPr>
        <w:t>إ</w:t>
      </w:r>
      <w:r w:rsidR="00F52AD1" w:rsidRPr="00A3472D">
        <w:rPr>
          <w:rFonts w:hint="cs"/>
          <w:b/>
          <w:bCs w:val="0"/>
          <w:szCs w:val="24"/>
          <w:rtl/>
          <w:lang w:bidi="ar-EG"/>
        </w:rPr>
        <w:t xml:space="preserve">ن كانت هذه الأجازة يطبق فى شأنها القرار 259 من عدمه </w:t>
      </w:r>
      <w:r>
        <w:rPr>
          <w:rFonts w:hint="cs"/>
          <w:b/>
          <w:bCs w:val="0"/>
          <w:szCs w:val="24"/>
          <w:rtl/>
          <w:lang w:bidi="ar-EG"/>
        </w:rPr>
        <w:t>.</w:t>
      </w:r>
    </w:p>
    <w:p w:rsidR="00F52AD1" w:rsidRPr="00A3472D" w:rsidRDefault="00A3472D" w:rsidP="003F6DA9">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(د) </w:t>
      </w:r>
      <w:r w:rsidR="00F52AD1" w:rsidRPr="00A3472D">
        <w:rPr>
          <w:rFonts w:hint="cs"/>
          <w:b/>
          <w:bCs w:val="0"/>
          <w:szCs w:val="24"/>
          <w:rtl/>
          <w:lang w:bidi="ar-EG"/>
        </w:rPr>
        <w:t>عدم تضمين قرار الإجازة الصادر من اللجنة العامة  تطبيق القرار 259 .. معناه إن هذه الإجازة غير مطبق عليها القرار 259 لسنة 1995 . وليست إجازة استثنائية وتدخل فى الدورة المرضية</w:t>
      </w:r>
      <w:r>
        <w:rPr>
          <w:rFonts w:hint="cs"/>
          <w:b/>
          <w:bCs w:val="0"/>
          <w:szCs w:val="24"/>
          <w:rtl/>
          <w:lang w:bidi="ar-EG"/>
        </w:rPr>
        <w:t xml:space="preserve"> .</w:t>
      </w:r>
    </w:p>
    <w:p w:rsidR="00F52AD1" w:rsidRDefault="00A3472D" w:rsidP="003F6DA9">
      <w:pPr>
        <w:pStyle w:val="a"/>
        <w:spacing w:before="120" w:after="120" w:line="380" w:lineRule="exact"/>
        <w:ind w:left="1021" w:hanging="454"/>
        <w:jc w:val="both"/>
        <w:rPr>
          <w:rFonts w:hint="cs"/>
          <w:b/>
          <w:bCs w:val="0"/>
          <w:szCs w:val="24"/>
          <w:rtl/>
          <w:lang w:bidi="ar-EG"/>
        </w:rPr>
      </w:pPr>
      <w:r>
        <w:rPr>
          <w:rFonts w:hint="cs"/>
          <w:b/>
          <w:bCs w:val="0"/>
          <w:szCs w:val="24"/>
          <w:rtl/>
          <w:lang w:bidi="ar-EG"/>
        </w:rPr>
        <w:t xml:space="preserve">(ﻫ) </w:t>
      </w:r>
      <w:r w:rsidR="00F52AD1" w:rsidRPr="00A3472D">
        <w:rPr>
          <w:rFonts w:hint="cs"/>
          <w:b/>
          <w:bCs w:val="0"/>
          <w:szCs w:val="24"/>
          <w:rtl/>
          <w:lang w:bidi="ar-EG"/>
        </w:rPr>
        <w:t>يعتبر المرض قد استقر بعدم الشفاء إذا تكررت الإجازات المرضية بنفس التشخيص دون تحسن مدة تتناسب مع المرض بما لا يصل للمدة المقررة للعجز وعليه يفقد المرض شرط من شروط الاستحقاق لتطبيق قرار الأجر الكامل وهو أن يكون قابلا للتحسن أو الشفاء والقياسات الحيوية والفحوص الطبية تؤكد ذلك</w:t>
      </w:r>
      <w:r>
        <w:rPr>
          <w:rFonts w:hint="cs"/>
          <w:b/>
          <w:bCs w:val="0"/>
          <w:szCs w:val="24"/>
          <w:rtl/>
          <w:lang w:bidi="ar-EG"/>
        </w:rPr>
        <w:t xml:space="preserve"> .</w:t>
      </w:r>
    </w:p>
    <w:p w:rsidR="00A3472D" w:rsidRPr="0046793D" w:rsidRDefault="00A3472D" w:rsidP="000C3AFA">
      <w:pPr>
        <w:spacing w:before="120" w:after="120" w:line="380" w:lineRule="exact"/>
        <w:jc w:val="center"/>
        <w:rPr>
          <w:rFonts w:cs="PT Bold Heading" w:hint="cs"/>
          <w:b/>
          <w:bCs w:val="0"/>
          <w:sz w:val="28"/>
          <w:szCs w:val="28"/>
          <w:rtl/>
          <w:lang w:bidi="ar-EG"/>
        </w:rPr>
      </w:pPr>
      <w:r w:rsidRPr="0046793D">
        <w:rPr>
          <w:rFonts w:cs="PT Bold Heading" w:hint="cs"/>
          <w:b/>
          <w:bCs w:val="0"/>
          <w:sz w:val="28"/>
          <w:szCs w:val="28"/>
          <w:rtl/>
          <w:lang w:bidi="ar-EG"/>
        </w:rPr>
        <w:t>((</w:t>
      </w:r>
      <w:r>
        <w:rPr>
          <w:rFonts w:cs="PT Bold Heading" w:hint="cs"/>
          <w:b/>
          <w:bCs w:val="0"/>
          <w:sz w:val="28"/>
          <w:szCs w:val="28"/>
          <w:rtl/>
          <w:lang w:bidi="ar-EG"/>
        </w:rPr>
        <w:t>3</w:t>
      </w:r>
      <w:r w:rsidR="000C3AFA">
        <w:rPr>
          <w:rFonts w:cs="PT Bold Heading" w:hint="cs"/>
          <w:b/>
          <w:bCs w:val="0"/>
          <w:sz w:val="28"/>
          <w:szCs w:val="28"/>
          <w:rtl/>
          <w:lang w:bidi="ar-EG"/>
        </w:rPr>
        <w:t>5</w:t>
      </w:r>
      <w:r w:rsidR="003F6DA9">
        <w:rPr>
          <w:rFonts w:cs="PT Bold Heading" w:hint="cs"/>
          <w:b/>
          <w:bCs w:val="0"/>
          <w:sz w:val="28"/>
          <w:szCs w:val="28"/>
          <w:rtl/>
          <w:lang w:bidi="ar-EG"/>
        </w:rPr>
        <w:t>7</w:t>
      </w:r>
      <w:r w:rsidRPr="0046793D">
        <w:rPr>
          <w:rFonts w:cs="PT Bold Heading" w:hint="cs"/>
          <w:b/>
          <w:bCs w:val="0"/>
          <w:sz w:val="28"/>
          <w:szCs w:val="28"/>
          <w:rtl/>
          <w:lang w:bidi="ar-EG"/>
        </w:rPr>
        <w:t>))</w:t>
      </w:r>
    </w:p>
    <w:p w:rsidR="00F52AD1" w:rsidRPr="00A3472D" w:rsidRDefault="00F52AD1" w:rsidP="000C3AFA">
      <w:pPr>
        <w:pStyle w:val="a"/>
        <w:spacing w:before="120" w:after="120" w:line="380" w:lineRule="exact"/>
        <w:ind w:left="0" w:firstLine="567"/>
        <w:jc w:val="both"/>
        <w:rPr>
          <w:szCs w:val="24"/>
          <w:lang w:bidi="ar-EG"/>
        </w:rPr>
      </w:pPr>
      <w:r w:rsidRPr="00A3472D">
        <w:rPr>
          <w:rFonts w:hint="cs"/>
          <w:szCs w:val="24"/>
          <w:rtl/>
          <w:lang w:bidi="ar-EG"/>
        </w:rPr>
        <w:t xml:space="preserve">لا يستحق تطبيق قرار 259 لسنة 1995 </w:t>
      </w:r>
      <w:r w:rsidR="00A858C4" w:rsidRPr="00A3472D">
        <w:rPr>
          <w:rFonts w:hint="cs"/>
          <w:szCs w:val="24"/>
          <w:rtl/>
          <w:lang w:bidi="ar-EG"/>
        </w:rPr>
        <w:t>أى</w:t>
      </w:r>
      <w:r w:rsidRPr="00A3472D">
        <w:rPr>
          <w:rFonts w:hint="cs"/>
          <w:szCs w:val="24"/>
          <w:rtl/>
          <w:lang w:bidi="ar-EG"/>
        </w:rPr>
        <w:t xml:space="preserve"> مرض وارد بالجدول أو غير وارد بالجدول إذا </w:t>
      </w:r>
      <w:r w:rsidR="007D1D6F">
        <w:rPr>
          <w:rFonts w:hint="cs"/>
          <w:szCs w:val="24"/>
          <w:rtl/>
          <w:lang w:bidi="ar-EG"/>
        </w:rPr>
        <w:t>إ</w:t>
      </w:r>
      <w:r w:rsidRPr="00A3472D">
        <w:rPr>
          <w:rFonts w:hint="cs"/>
          <w:szCs w:val="24"/>
          <w:rtl/>
          <w:lang w:bidi="ar-EG"/>
        </w:rPr>
        <w:t xml:space="preserve">تصف </w:t>
      </w:r>
      <w:r w:rsidR="00A858C4" w:rsidRPr="00A3472D">
        <w:rPr>
          <w:rFonts w:hint="cs"/>
          <w:szCs w:val="24"/>
          <w:rtl/>
          <w:lang w:bidi="ar-EG"/>
        </w:rPr>
        <w:t>بأى</w:t>
      </w:r>
      <w:r w:rsidRPr="00A3472D">
        <w:rPr>
          <w:rFonts w:hint="cs"/>
          <w:szCs w:val="24"/>
          <w:rtl/>
          <w:lang w:bidi="ar-EG"/>
        </w:rPr>
        <w:t xml:space="preserve"> من الصفتين التاليتين </w:t>
      </w:r>
    </w:p>
    <w:p w:rsidR="00F52AD1" w:rsidRPr="00A3472D" w:rsidRDefault="00A3472D" w:rsidP="007D1D6F">
      <w:pPr>
        <w:pStyle w:val="a"/>
        <w:spacing w:before="120" w:after="120" w:line="380" w:lineRule="exact"/>
        <w:ind w:left="1021" w:hanging="454"/>
        <w:jc w:val="both"/>
        <w:rPr>
          <w:b/>
          <w:bCs w:val="0"/>
          <w:szCs w:val="24"/>
          <w:lang w:bidi="ar-EG"/>
        </w:rPr>
      </w:pPr>
      <w:r>
        <w:rPr>
          <w:rFonts w:hint="cs"/>
          <w:b/>
          <w:bCs w:val="0"/>
          <w:szCs w:val="24"/>
          <w:rtl/>
          <w:lang w:bidi="ar-EG"/>
        </w:rPr>
        <w:t xml:space="preserve">( أ ) </w:t>
      </w:r>
      <w:r w:rsidR="00F52AD1" w:rsidRPr="00A3472D">
        <w:rPr>
          <w:rFonts w:hint="cs"/>
          <w:b/>
          <w:bCs w:val="0"/>
          <w:szCs w:val="24"/>
          <w:rtl/>
          <w:lang w:bidi="ar-EG"/>
        </w:rPr>
        <w:t>الأمراض التى تتدهور ب</w:t>
      </w:r>
      <w:r w:rsidR="007D1D6F">
        <w:rPr>
          <w:rFonts w:hint="cs"/>
          <w:b/>
          <w:bCs w:val="0"/>
          <w:szCs w:val="24"/>
          <w:rtl/>
          <w:lang w:bidi="ar-EG"/>
        </w:rPr>
        <w:t>إ</w:t>
      </w:r>
      <w:r w:rsidR="00F52AD1" w:rsidRPr="00A3472D">
        <w:rPr>
          <w:rFonts w:hint="cs"/>
          <w:b/>
          <w:bCs w:val="0"/>
          <w:szCs w:val="24"/>
          <w:rtl/>
          <w:lang w:bidi="ar-EG"/>
        </w:rPr>
        <w:t>ستمرار تسير نحو العجز وليس</w:t>
      </w:r>
      <w:r w:rsidR="007D1D6F">
        <w:rPr>
          <w:rFonts w:hint="cs"/>
          <w:b/>
          <w:bCs w:val="0"/>
          <w:szCs w:val="24"/>
          <w:rtl/>
          <w:lang w:bidi="ar-EG"/>
        </w:rPr>
        <w:t xml:space="preserve"> نحو</w:t>
      </w:r>
      <w:r w:rsidR="00F52AD1" w:rsidRPr="00A3472D">
        <w:rPr>
          <w:rFonts w:hint="cs"/>
          <w:b/>
          <w:bCs w:val="0"/>
          <w:szCs w:val="24"/>
          <w:rtl/>
          <w:lang w:bidi="ar-EG"/>
        </w:rPr>
        <w:t xml:space="preserve"> التحسن والشفاء </w:t>
      </w:r>
      <w:r>
        <w:rPr>
          <w:rFonts w:hint="cs"/>
          <w:b/>
          <w:bCs w:val="0"/>
          <w:szCs w:val="24"/>
          <w:rtl/>
          <w:lang w:bidi="ar-EG"/>
        </w:rPr>
        <w:t>.</w:t>
      </w:r>
    </w:p>
    <w:p w:rsidR="00A3472D" w:rsidRDefault="00A3472D" w:rsidP="00A3472D">
      <w:pPr>
        <w:pStyle w:val="a"/>
        <w:spacing w:before="120" w:after="120" w:line="380" w:lineRule="exact"/>
        <w:ind w:left="1021" w:hanging="454"/>
        <w:jc w:val="both"/>
        <w:rPr>
          <w:rFonts w:hint="cs"/>
          <w:b/>
          <w:bCs w:val="0"/>
          <w:szCs w:val="24"/>
          <w:rtl/>
          <w:lang w:bidi="ar-EG"/>
        </w:rPr>
      </w:pPr>
      <w:r>
        <w:rPr>
          <w:rFonts w:hint="cs"/>
          <w:b/>
          <w:bCs w:val="0"/>
          <w:szCs w:val="24"/>
          <w:rtl/>
          <w:lang w:bidi="ar-EG"/>
        </w:rPr>
        <w:t xml:space="preserve">(ب) </w:t>
      </w:r>
      <w:r w:rsidR="00F52AD1" w:rsidRPr="00A3472D">
        <w:rPr>
          <w:rFonts w:hint="cs"/>
          <w:b/>
          <w:bCs w:val="0"/>
          <w:szCs w:val="24"/>
          <w:rtl/>
          <w:lang w:bidi="ar-EG"/>
        </w:rPr>
        <w:t xml:space="preserve">جميع الأمراض الثابتة بدرجة مرض محددة ولا تتغير </w:t>
      </w:r>
      <w:r>
        <w:rPr>
          <w:rFonts w:hint="cs"/>
          <w:b/>
          <w:bCs w:val="0"/>
          <w:szCs w:val="24"/>
          <w:rtl/>
          <w:lang w:bidi="ar-EG"/>
        </w:rPr>
        <w:t>.</w:t>
      </w:r>
    </w:p>
    <w:p w:rsidR="00A3472D" w:rsidRPr="0046793D" w:rsidRDefault="00A3472D" w:rsidP="000C3AFA">
      <w:pPr>
        <w:spacing w:before="120" w:after="120" w:line="380" w:lineRule="exact"/>
        <w:jc w:val="center"/>
        <w:rPr>
          <w:rFonts w:cs="PT Bold Heading" w:hint="cs"/>
          <w:b/>
          <w:bCs w:val="0"/>
          <w:sz w:val="28"/>
          <w:szCs w:val="28"/>
          <w:rtl/>
          <w:lang w:bidi="ar-EG"/>
        </w:rPr>
      </w:pPr>
      <w:r w:rsidRPr="0046793D">
        <w:rPr>
          <w:rFonts w:cs="PT Bold Heading" w:hint="cs"/>
          <w:b/>
          <w:bCs w:val="0"/>
          <w:sz w:val="28"/>
          <w:szCs w:val="28"/>
          <w:rtl/>
          <w:lang w:bidi="ar-EG"/>
        </w:rPr>
        <w:t>((</w:t>
      </w:r>
      <w:r w:rsidR="007D1D6F">
        <w:rPr>
          <w:rFonts w:cs="PT Bold Heading" w:hint="cs"/>
          <w:b/>
          <w:bCs w:val="0"/>
          <w:sz w:val="28"/>
          <w:szCs w:val="28"/>
          <w:rtl/>
          <w:lang w:bidi="ar-EG"/>
        </w:rPr>
        <w:t>3</w:t>
      </w:r>
      <w:r w:rsidR="000C3AFA">
        <w:rPr>
          <w:rFonts w:cs="PT Bold Heading" w:hint="cs"/>
          <w:b/>
          <w:bCs w:val="0"/>
          <w:sz w:val="28"/>
          <w:szCs w:val="28"/>
          <w:rtl/>
          <w:lang w:bidi="ar-EG"/>
        </w:rPr>
        <w:t>5</w:t>
      </w:r>
      <w:r w:rsidR="007D1D6F">
        <w:rPr>
          <w:rFonts w:cs="PT Bold Heading" w:hint="cs"/>
          <w:b/>
          <w:bCs w:val="0"/>
          <w:sz w:val="28"/>
          <w:szCs w:val="28"/>
          <w:rtl/>
          <w:lang w:bidi="ar-EG"/>
        </w:rPr>
        <w:t>8</w:t>
      </w:r>
      <w:r w:rsidRPr="0046793D">
        <w:rPr>
          <w:rFonts w:cs="PT Bold Heading" w:hint="cs"/>
          <w:b/>
          <w:bCs w:val="0"/>
          <w:sz w:val="28"/>
          <w:szCs w:val="28"/>
          <w:rtl/>
          <w:lang w:bidi="ar-EG"/>
        </w:rPr>
        <w:t>))</w:t>
      </w:r>
    </w:p>
    <w:p w:rsidR="00F52AD1" w:rsidRDefault="00F52AD1" w:rsidP="000C3AFA">
      <w:pPr>
        <w:pStyle w:val="a"/>
        <w:spacing w:before="120" w:after="120" w:line="380" w:lineRule="exact"/>
        <w:ind w:left="0" w:firstLine="567"/>
        <w:jc w:val="both"/>
        <w:rPr>
          <w:rFonts w:hint="cs"/>
          <w:szCs w:val="24"/>
          <w:rtl/>
          <w:lang w:bidi="ar-EG"/>
        </w:rPr>
      </w:pPr>
      <w:r w:rsidRPr="000C3AFA">
        <w:rPr>
          <w:rFonts w:hint="cs"/>
          <w:szCs w:val="24"/>
          <w:rtl/>
          <w:lang w:bidi="ar-EG"/>
        </w:rPr>
        <w:t xml:space="preserve"> جميع الأجازات التى تصدر من العيادات الشاملة وتصدر قراراتها على نموذج 106 </w:t>
      </w:r>
      <w:r w:rsidR="007D1D6F" w:rsidRPr="000C3AFA">
        <w:rPr>
          <w:rFonts w:hint="cs"/>
          <w:szCs w:val="24"/>
          <w:rtl/>
          <w:lang w:bidi="ar-EG"/>
        </w:rPr>
        <w:t xml:space="preserve"> </w:t>
      </w:r>
      <w:r w:rsidRPr="000C3AFA">
        <w:rPr>
          <w:rFonts w:hint="cs"/>
          <w:szCs w:val="24"/>
          <w:rtl/>
          <w:lang w:bidi="ar-EG"/>
        </w:rPr>
        <w:t>ت.ص. بأجازة أق</w:t>
      </w:r>
      <w:r w:rsidR="00A3472D" w:rsidRPr="000C3AFA">
        <w:rPr>
          <w:rFonts w:hint="cs"/>
          <w:szCs w:val="24"/>
          <w:rtl/>
          <w:lang w:bidi="ar-EG"/>
        </w:rPr>
        <w:t>ـ</w:t>
      </w:r>
      <w:r w:rsidRPr="000C3AFA">
        <w:rPr>
          <w:rFonts w:hint="cs"/>
          <w:szCs w:val="24"/>
          <w:rtl/>
          <w:lang w:bidi="ar-EG"/>
        </w:rPr>
        <w:t>ل من أسبوع للممارس- وأس</w:t>
      </w:r>
      <w:r w:rsidR="00A3472D" w:rsidRPr="000C3AFA">
        <w:rPr>
          <w:rFonts w:hint="cs"/>
          <w:szCs w:val="24"/>
          <w:rtl/>
          <w:lang w:bidi="ar-EG"/>
        </w:rPr>
        <w:t>ـ</w:t>
      </w:r>
      <w:r w:rsidRPr="000C3AFA">
        <w:rPr>
          <w:rFonts w:hint="cs"/>
          <w:szCs w:val="24"/>
          <w:rtl/>
          <w:lang w:bidi="ar-EG"/>
        </w:rPr>
        <w:t>بوعين للأخ</w:t>
      </w:r>
      <w:r w:rsidR="00A3472D" w:rsidRPr="000C3AFA">
        <w:rPr>
          <w:rFonts w:hint="cs"/>
          <w:szCs w:val="24"/>
          <w:rtl/>
          <w:lang w:bidi="ar-EG"/>
        </w:rPr>
        <w:t>ـ</w:t>
      </w:r>
      <w:r w:rsidRPr="000C3AFA">
        <w:rPr>
          <w:rFonts w:hint="cs"/>
          <w:szCs w:val="24"/>
          <w:rtl/>
          <w:lang w:bidi="ar-EG"/>
        </w:rPr>
        <w:t xml:space="preserve">صائي.... لا ينطبق </w:t>
      </w:r>
      <w:r w:rsidRPr="00A3472D">
        <w:rPr>
          <w:rFonts w:hint="cs"/>
          <w:szCs w:val="24"/>
          <w:rtl/>
          <w:lang w:bidi="ar-EG"/>
        </w:rPr>
        <w:t xml:space="preserve">عليها القرار </w:t>
      </w:r>
      <w:r w:rsidR="00A3472D">
        <w:rPr>
          <w:rFonts w:hint="cs"/>
          <w:szCs w:val="24"/>
          <w:rtl/>
          <w:lang w:bidi="ar-EG"/>
        </w:rPr>
        <w:t>259</w:t>
      </w:r>
    </w:p>
    <w:p w:rsidR="00A3472D" w:rsidRPr="0046793D" w:rsidRDefault="00A3472D" w:rsidP="000C3AFA">
      <w:pPr>
        <w:spacing w:before="120" w:after="120" w:line="440" w:lineRule="exact"/>
        <w:jc w:val="center"/>
        <w:rPr>
          <w:rFonts w:cs="PT Bold Heading" w:hint="cs"/>
          <w:b/>
          <w:bCs w:val="0"/>
          <w:sz w:val="28"/>
          <w:szCs w:val="28"/>
          <w:rtl/>
          <w:lang w:bidi="ar-EG"/>
        </w:rPr>
      </w:pPr>
      <w:r w:rsidRPr="0046793D">
        <w:rPr>
          <w:rFonts w:cs="PT Bold Heading" w:hint="cs"/>
          <w:b/>
          <w:bCs w:val="0"/>
          <w:sz w:val="28"/>
          <w:szCs w:val="28"/>
          <w:rtl/>
          <w:lang w:bidi="ar-EG"/>
        </w:rPr>
        <w:lastRenderedPageBreak/>
        <w:t>((</w:t>
      </w:r>
      <w:r w:rsidR="007D1D6F">
        <w:rPr>
          <w:rFonts w:cs="PT Bold Heading" w:hint="cs"/>
          <w:b/>
          <w:bCs w:val="0"/>
          <w:sz w:val="28"/>
          <w:szCs w:val="28"/>
          <w:rtl/>
          <w:lang w:bidi="ar-EG"/>
        </w:rPr>
        <w:t>3</w:t>
      </w:r>
      <w:r w:rsidR="000C3AFA">
        <w:rPr>
          <w:rFonts w:cs="PT Bold Heading" w:hint="cs"/>
          <w:b/>
          <w:bCs w:val="0"/>
          <w:sz w:val="28"/>
          <w:szCs w:val="28"/>
          <w:rtl/>
          <w:lang w:bidi="ar-EG"/>
        </w:rPr>
        <w:t>5</w:t>
      </w:r>
      <w:r w:rsidR="007D1D6F">
        <w:rPr>
          <w:rFonts w:cs="PT Bold Heading" w:hint="cs"/>
          <w:b/>
          <w:bCs w:val="0"/>
          <w:sz w:val="28"/>
          <w:szCs w:val="28"/>
          <w:rtl/>
          <w:lang w:bidi="ar-EG"/>
        </w:rPr>
        <w:t>9</w:t>
      </w:r>
      <w:r w:rsidRPr="0046793D">
        <w:rPr>
          <w:rFonts w:cs="PT Bold Heading" w:hint="cs"/>
          <w:b/>
          <w:bCs w:val="0"/>
          <w:sz w:val="28"/>
          <w:szCs w:val="28"/>
          <w:rtl/>
          <w:lang w:bidi="ar-EG"/>
        </w:rPr>
        <w:t>))</w:t>
      </w:r>
    </w:p>
    <w:p w:rsidR="00F52AD1" w:rsidRDefault="00F52AD1" w:rsidP="000C3AFA">
      <w:pPr>
        <w:pStyle w:val="a"/>
        <w:spacing w:before="120" w:after="120" w:line="440" w:lineRule="exact"/>
        <w:ind w:left="0" w:firstLine="567"/>
        <w:jc w:val="both"/>
        <w:rPr>
          <w:rFonts w:hint="cs"/>
          <w:szCs w:val="24"/>
          <w:rtl/>
          <w:lang w:bidi="ar-EG"/>
        </w:rPr>
      </w:pPr>
      <w:r w:rsidRPr="00A3472D">
        <w:rPr>
          <w:rFonts w:hint="cs"/>
          <w:szCs w:val="24"/>
          <w:rtl/>
          <w:lang w:bidi="ar-EG"/>
        </w:rPr>
        <w:t xml:space="preserve">المستشفى تصدر قرارها على نموذج 107 ت.ص. بقرار أجازة بحد أقصى شهر.... وللمستشفى حق تطبيق </w:t>
      </w:r>
      <w:r w:rsidR="007D1D6F">
        <w:rPr>
          <w:rFonts w:hint="cs"/>
          <w:szCs w:val="24"/>
          <w:rtl/>
          <w:lang w:bidi="ar-EG"/>
        </w:rPr>
        <w:t>القرار 259</w:t>
      </w:r>
      <w:r w:rsidR="00A3472D">
        <w:rPr>
          <w:rFonts w:hint="cs"/>
          <w:szCs w:val="24"/>
          <w:rtl/>
          <w:lang w:bidi="ar-EG"/>
        </w:rPr>
        <w:t xml:space="preserve"> طبقا لل</w:t>
      </w:r>
      <w:r w:rsidR="007D1D6F">
        <w:rPr>
          <w:rFonts w:hint="cs"/>
          <w:szCs w:val="24"/>
          <w:rtl/>
          <w:lang w:bidi="ar-EG"/>
        </w:rPr>
        <w:t>إ</w:t>
      </w:r>
      <w:r w:rsidR="00A3472D">
        <w:rPr>
          <w:rFonts w:hint="cs"/>
          <w:szCs w:val="24"/>
          <w:rtl/>
          <w:lang w:bidi="ar-EG"/>
        </w:rPr>
        <w:t>ختصاصات القانونية</w:t>
      </w:r>
    </w:p>
    <w:p w:rsidR="00A3472D" w:rsidRPr="0046793D" w:rsidRDefault="00A3472D" w:rsidP="000C3AFA">
      <w:pPr>
        <w:spacing w:before="120" w:after="120" w:line="440" w:lineRule="exact"/>
        <w:jc w:val="center"/>
        <w:rPr>
          <w:rFonts w:cs="PT Bold Heading" w:hint="cs"/>
          <w:b/>
          <w:bCs w:val="0"/>
          <w:sz w:val="28"/>
          <w:szCs w:val="28"/>
          <w:rtl/>
          <w:lang w:bidi="ar-EG"/>
        </w:rPr>
      </w:pPr>
      <w:r w:rsidRPr="0046793D">
        <w:rPr>
          <w:rFonts w:cs="PT Bold Heading" w:hint="cs"/>
          <w:b/>
          <w:bCs w:val="0"/>
          <w:sz w:val="28"/>
          <w:szCs w:val="28"/>
          <w:rtl/>
          <w:lang w:bidi="ar-EG"/>
        </w:rPr>
        <w:t>((</w:t>
      </w:r>
      <w:r>
        <w:rPr>
          <w:rFonts w:cs="PT Bold Heading" w:hint="cs"/>
          <w:b/>
          <w:bCs w:val="0"/>
          <w:sz w:val="28"/>
          <w:szCs w:val="28"/>
          <w:rtl/>
          <w:lang w:bidi="ar-EG"/>
        </w:rPr>
        <w:t>3</w:t>
      </w:r>
      <w:r w:rsidR="000C3AFA">
        <w:rPr>
          <w:rFonts w:cs="PT Bold Heading" w:hint="cs"/>
          <w:b/>
          <w:bCs w:val="0"/>
          <w:sz w:val="28"/>
          <w:szCs w:val="28"/>
          <w:rtl/>
          <w:lang w:bidi="ar-EG"/>
        </w:rPr>
        <w:t>6</w:t>
      </w:r>
      <w:r w:rsidR="007D1D6F">
        <w:rPr>
          <w:rFonts w:cs="PT Bold Heading" w:hint="cs"/>
          <w:b/>
          <w:bCs w:val="0"/>
          <w:sz w:val="28"/>
          <w:szCs w:val="28"/>
          <w:rtl/>
          <w:lang w:bidi="ar-EG"/>
        </w:rPr>
        <w:t>0</w:t>
      </w:r>
      <w:r w:rsidRPr="0046793D">
        <w:rPr>
          <w:rFonts w:cs="PT Bold Heading" w:hint="cs"/>
          <w:b/>
          <w:bCs w:val="0"/>
          <w:sz w:val="28"/>
          <w:szCs w:val="28"/>
          <w:rtl/>
          <w:lang w:bidi="ar-EG"/>
        </w:rPr>
        <w:t>))</w:t>
      </w:r>
    </w:p>
    <w:p w:rsidR="00F52AD1" w:rsidRDefault="00F52AD1" w:rsidP="000C3AFA">
      <w:pPr>
        <w:pStyle w:val="a"/>
        <w:spacing w:before="120" w:after="120" w:line="440" w:lineRule="exact"/>
        <w:ind w:left="0" w:firstLine="567"/>
        <w:jc w:val="both"/>
        <w:rPr>
          <w:rFonts w:hint="cs"/>
          <w:szCs w:val="24"/>
          <w:rtl/>
          <w:lang w:bidi="ar-EG"/>
        </w:rPr>
      </w:pPr>
      <w:r w:rsidRPr="00A3472D">
        <w:rPr>
          <w:rFonts w:hint="cs"/>
          <w:szCs w:val="24"/>
          <w:rtl/>
          <w:lang w:bidi="ar-EG"/>
        </w:rPr>
        <w:t xml:space="preserve">للجان الطبية الفرعية تكرار تطبيق </w:t>
      </w:r>
      <w:r w:rsidR="007D1D6F">
        <w:rPr>
          <w:rFonts w:hint="cs"/>
          <w:szCs w:val="24"/>
          <w:rtl/>
          <w:lang w:bidi="ar-EG"/>
        </w:rPr>
        <w:t>ال</w:t>
      </w:r>
      <w:r w:rsidRPr="00A3472D">
        <w:rPr>
          <w:rFonts w:hint="cs"/>
          <w:szCs w:val="24"/>
          <w:rtl/>
          <w:lang w:bidi="ar-EG"/>
        </w:rPr>
        <w:t xml:space="preserve">قرار </w:t>
      </w:r>
      <w:r w:rsidR="007D1D6F">
        <w:rPr>
          <w:rFonts w:hint="cs"/>
          <w:szCs w:val="24"/>
          <w:rtl/>
          <w:lang w:bidi="ar-EG"/>
        </w:rPr>
        <w:t>259</w:t>
      </w:r>
      <w:r w:rsidRPr="00A3472D">
        <w:rPr>
          <w:rFonts w:hint="cs"/>
          <w:szCs w:val="24"/>
          <w:rtl/>
          <w:lang w:bidi="ar-EG"/>
        </w:rPr>
        <w:t xml:space="preserve"> على الأجازة المرضية </w:t>
      </w:r>
      <w:r w:rsidR="007D1D6F">
        <w:rPr>
          <w:rFonts w:hint="cs"/>
          <w:szCs w:val="24"/>
          <w:rtl/>
          <w:lang w:bidi="ar-EG"/>
        </w:rPr>
        <w:t>الإستثنائية</w:t>
      </w:r>
      <w:r w:rsidRPr="00A3472D">
        <w:rPr>
          <w:rFonts w:hint="cs"/>
          <w:szCs w:val="24"/>
          <w:rtl/>
          <w:lang w:bidi="ar-EG"/>
        </w:rPr>
        <w:t xml:space="preserve"> ال</w:t>
      </w:r>
      <w:r w:rsidR="007D1D6F">
        <w:rPr>
          <w:rFonts w:hint="cs"/>
          <w:szCs w:val="24"/>
          <w:rtl/>
          <w:lang w:bidi="ar-EG"/>
        </w:rPr>
        <w:t>ت</w:t>
      </w:r>
      <w:r w:rsidRPr="00A3472D">
        <w:rPr>
          <w:rFonts w:hint="cs"/>
          <w:szCs w:val="24"/>
          <w:rtl/>
          <w:lang w:bidi="ar-EG"/>
        </w:rPr>
        <w:t>ى صدر أول قرار لها باللجنة العامة طبقا لقرار اللجنة العامة التى تطبق</w:t>
      </w:r>
      <w:r w:rsidR="007D1D6F">
        <w:rPr>
          <w:rFonts w:hint="cs"/>
          <w:szCs w:val="24"/>
          <w:rtl/>
          <w:lang w:bidi="ar-EG"/>
        </w:rPr>
        <w:t xml:space="preserve"> </w:t>
      </w:r>
      <w:r w:rsidRPr="00A3472D">
        <w:rPr>
          <w:rFonts w:hint="cs"/>
          <w:szCs w:val="24"/>
          <w:rtl/>
          <w:lang w:bidi="ar-EG"/>
        </w:rPr>
        <w:t>القرار أول مرة</w:t>
      </w:r>
      <w:r w:rsidR="000C3AFA">
        <w:rPr>
          <w:rFonts w:hint="cs"/>
          <w:szCs w:val="24"/>
          <w:rtl/>
          <w:lang w:bidi="ar-EG"/>
        </w:rPr>
        <w:t xml:space="preserve"> </w:t>
      </w:r>
      <w:r w:rsidRPr="00A3472D">
        <w:rPr>
          <w:rFonts w:hint="cs"/>
          <w:szCs w:val="24"/>
          <w:rtl/>
          <w:lang w:bidi="ar-EG"/>
        </w:rPr>
        <w:t xml:space="preserve">وتصدر قرارها على نموذج 108 مكرر (نموذج أجازات لجان فرعية). </w:t>
      </w:r>
    </w:p>
    <w:p w:rsidR="00A3472D" w:rsidRPr="0046793D" w:rsidRDefault="00A3472D" w:rsidP="000C3AFA">
      <w:pPr>
        <w:spacing w:before="120" w:after="120" w:line="440" w:lineRule="exact"/>
        <w:jc w:val="center"/>
        <w:rPr>
          <w:rFonts w:cs="PT Bold Heading" w:hint="cs"/>
          <w:b/>
          <w:bCs w:val="0"/>
          <w:sz w:val="28"/>
          <w:szCs w:val="28"/>
          <w:rtl/>
          <w:lang w:bidi="ar-EG"/>
        </w:rPr>
      </w:pPr>
      <w:r w:rsidRPr="0046793D">
        <w:rPr>
          <w:rFonts w:cs="PT Bold Heading" w:hint="cs"/>
          <w:b/>
          <w:bCs w:val="0"/>
          <w:sz w:val="28"/>
          <w:szCs w:val="28"/>
          <w:rtl/>
          <w:lang w:bidi="ar-EG"/>
        </w:rPr>
        <w:t>((</w:t>
      </w:r>
      <w:r>
        <w:rPr>
          <w:rFonts w:cs="PT Bold Heading" w:hint="cs"/>
          <w:b/>
          <w:bCs w:val="0"/>
          <w:sz w:val="28"/>
          <w:szCs w:val="28"/>
          <w:rtl/>
          <w:lang w:bidi="ar-EG"/>
        </w:rPr>
        <w:t>3</w:t>
      </w:r>
      <w:r w:rsidR="000C3AFA">
        <w:rPr>
          <w:rFonts w:cs="PT Bold Heading" w:hint="cs"/>
          <w:b/>
          <w:bCs w:val="0"/>
          <w:sz w:val="28"/>
          <w:szCs w:val="28"/>
          <w:rtl/>
          <w:lang w:bidi="ar-EG"/>
        </w:rPr>
        <w:t>6</w:t>
      </w:r>
      <w:r w:rsidR="007D1D6F">
        <w:rPr>
          <w:rFonts w:cs="PT Bold Heading" w:hint="cs"/>
          <w:b/>
          <w:bCs w:val="0"/>
          <w:sz w:val="28"/>
          <w:szCs w:val="28"/>
          <w:rtl/>
          <w:lang w:bidi="ar-EG"/>
        </w:rPr>
        <w:t>1</w:t>
      </w:r>
      <w:r w:rsidRPr="0046793D">
        <w:rPr>
          <w:rFonts w:cs="PT Bold Heading" w:hint="cs"/>
          <w:b/>
          <w:bCs w:val="0"/>
          <w:sz w:val="28"/>
          <w:szCs w:val="28"/>
          <w:rtl/>
          <w:lang w:bidi="ar-EG"/>
        </w:rPr>
        <w:t>))</w:t>
      </w:r>
    </w:p>
    <w:p w:rsidR="00F52AD1" w:rsidRPr="00A3472D" w:rsidRDefault="00F52AD1" w:rsidP="000C3AFA">
      <w:pPr>
        <w:pStyle w:val="a"/>
        <w:spacing w:before="120" w:after="120" w:line="440" w:lineRule="exact"/>
        <w:ind w:left="0" w:firstLine="567"/>
        <w:jc w:val="lowKashida"/>
        <w:rPr>
          <w:szCs w:val="24"/>
          <w:lang w:bidi="ar-EG"/>
        </w:rPr>
      </w:pPr>
      <w:r w:rsidRPr="00A3472D">
        <w:rPr>
          <w:rFonts w:hint="cs"/>
          <w:szCs w:val="24"/>
          <w:rtl/>
          <w:lang w:bidi="ar-EG"/>
        </w:rPr>
        <w:t>يجوز أن يصدر القرار بتطبيق أحكام القرار 259 لسنة 1995  على إجازة مرضة محددة بمرض محدد من لجنة محددة فى مدة محددة .. كما يجوز أن يصدر ق</w:t>
      </w:r>
      <w:r w:rsidR="007D1D6F">
        <w:rPr>
          <w:rFonts w:hint="cs"/>
          <w:szCs w:val="24"/>
          <w:rtl/>
          <w:lang w:bidi="ar-EG"/>
        </w:rPr>
        <w:t>ـ</w:t>
      </w:r>
      <w:r w:rsidRPr="00A3472D">
        <w:rPr>
          <w:rFonts w:hint="cs"/>
          <w:szCs w:val="24"/>
          <w:rtl/>
          <w:lang w:bidi="ar-EG"/>
        </w:rPr>
        <w:t xml:space="preserve">رار ذات اللجنة لنفس المريض بنفس المرض ولمدة مماثلة </w:t>
      </w:r>
      <w:r w:rsidR="007D1D6F">
        <w:rPr>
          <w:rFonts w:hint="cs"/>
          <w:szCs w:val="24"/>
          <w:rtl/>
          <w:lang w:bidi="ar-EG"/>
        </w:rPr>
        <w:t>ب</w:t>
      </w:r>
      <w:r w:rsidRPr="00A3472D">
        <w:rPr>
          <w:rFonts w:hint="cs"/>
          <w:szCs w:val="24"/>
          <w:rtl/>
          <w:lang w:bidi="ar-EG"/>
        </w:rPr>
        <w:t>عدم تطبيق القرار 259 لسنة 1995 ل</w:t>
      </w:r>
      <w:r w:rsidR="007D1D6F">
        <w:rPr>
          <w:rFonts w:hint="cs"/>
          <w:szCs w:val="24"/>
          <w:rtl/>
          <w:lang w:bidi="ar-EG"/>
        </w:rPr>
        <w:t>أ</w:t>
      </w:r>
      <w:r w:rsidRPr="00A3472D">
        <w:rPr>
          <w:rFonts w:hint="cs"/>
          <w:szCs w:val="24"/>
          <w:rtl/>
          <w:lang w:bidi="ar-EG"/>
        </w:rPr>
        <w:t xml:space="preserve">ن التطبيق ليس مجرد قائمة أمراض وإنما له شروط منح ذات معايير فنية أخرى </w:t>
      </w:r>
    </w:p>
    <w:p w:rsidR="00A3472D" w:rsidRPr="0046793D" w:rsidRDefault="00A3472D" w:rsidP="000C3AFA">
      <w:pPr>
        <w:spacing w:before="120" w:after="120" w:line="440" w:lineRule="exact"/>
        <w:jc w:val="center"/>
        <w:rPr>
          <w:rFonts w:cs="PT Bold Heading" w:hint="cs"/>
          <w:b/>
          <w:bCs w:val="0"/>
          <w:sz w:val="28"/>
          <w:szCs w:val="28"/>
          <w:rtl/>
          <w:lang w:bidi="ar-EG"/>
        </w:rPr>
      </w:pPr>
      <w:r w:rsidRPr="0046793D">
        <w:rPr>
          <w:rFonts w:cs="PT Bold Heading" w:hint="cs"/>
          <w:b/>
          <w:bCs w:val="0"/>
          <w:sz w:val="28"/>
          <w:szCs w:val="28"/>
          <w:rtl/>
          <w:lang w:bidi="ar-EG"/>
        </w:rPr>
        <w:t>((</w:t>
      </w:r>
      <w:r w:rsidR="007D1D6F">
        <w:rPr>
          <w:rFonts w:cs="PT Bold Heading" w:hint="cs"/>
          <w:b/>
          <w:bCs w:val="0"/>
          <w:sz w:val="28"/>
          <w:szCs w:val="28"/>
          <w:rtl/>
          <w:lang w:bidi="ar-EG"/>
        </w:rPr>
        <w:t>3</w:t>
      </w:r>
      <w:r w:rsidR="000C3AFA">
        <w:rPr>
          <w:rFonts w:cs="PT Bold Heading" w:hint="cs"/>
          <w:b/>
          <w:bCs w:val="0"/>
          <w:sz w:val="28"/>
          <w:szCs w:val="28"/>
          <w:rtl/>
          <w:lang w:bidi="ar-EG"/>
        </w:rPr>
        <w:t>6</w:t>
      </w:r>
      <w:r w:rsidR="007D1D6F">
        <w:rPr>
          <w:rFonts w:cs="PT Bold Heading" w:hint="cs"/>
          <w:b/>
          <w:bCs w:val="0"/>
          <w:sz w:val="28"/>
          <w:szCs w:val="28"/>
          <w:rtl/>
          <w:lang w:bidi="ar-EG"/>
        </w:rPr>
        <w:t>2</w:t>
      </w:r>
      <w:r w:rsidRPr="0046793D">
        <w:rPr>
          <w:rFonts w:cs="PT Bold Heading" w:hint="cs"/>
          <w:b/>
          <w:bCs w:val="0"/>
          <w:sz w:val="28"/>
          <w:szCs w:val="28"/>
          <w:rtl/>
          <w:lang w:bidi="ar-EG"/>
        </w:rPr>
        <w:t>))</w:t>
      </w:r>
    </w:p>
    <w:p w:rsidR="00F52AD1" w:rsidRPr="00A3472D" w:rsidRDefault="00F52AD1" w:rsidP="000C3AFA">
      <w:pPr>
        <w:pStyle w:val="a"/>
        <w:spacing w:before="120" w:after="120" w:line="440" w:lineRule="exact"/>
        <w:ind w:left="0" w:firstLine="567"/>
        <w:jc w:val="lowKashida"/>
        <w:rPr>
          <w:szCs w:val="24"/>
          <w:lang w:bidi="ar-EG"/>
        </w:rPr>
      </w:pPr>
      <w:r w:rsidRPr="00A3472D">
        <w:rPr>
          <w:rFonts w:hint="cs"/>
          <w:szCs w:val="24"/>
          <w:rtl/>
          <w:lang w:bidi="ar-EG"/>
        </w:rPr>
        <w:t>المعاق</w:t>
      </w:r>
      <w:r w:rsidR="007D1D6F">
        <w:rPr>
          <w:rFonts w:hint="cs"/>
          <w:szCs w:val="24"/>
          <w:rtl/>
          <w:lang w:bidi="ar-EG"/>
        </w:rPr>
        <w:t xml:space="preserve"> و القرار 259</w:t>
      </w:r>
    </w:p>
    <w:p w:rsidR="00F52AD1" w:rsidRPr="00A3472D" w:rsidRDefault="00A3472D" w:rsidP="009926FA">
      <w:pPr>
        <w:pStyle w:val="a"/>
        <w:spacing w:before="120" w:after="120" w:line="440" w:lineRule="exact"/>
        <w:ind w:left="1021" w:hanging="454"/>
        <w:jc w:val="both"/>
        <w:rPr>
          <w:rFonts w:hint="cs"/>
          <w:b/>
          <w:bCs w:val="0"/>
          <w:szCs w:val="24"/>
          <w:lang w:bidi="ar-EG"/>
        </w:rPr>
      </w:pPr>
      <w:r>
        <w:rPr>
          <w:rFonts w:hint="cs"/>
          <w:b/>
          <w:bCs w:val="0"/>
          <w:szCs w:val="24"/>
          <w:rtl/>
          <w:lang w:bidi="ar-EG"/>
        </w:rPr>
        <w:t>(</w:t>
      </w:r>
      <w:r w:rsidR="009926FA">
        <w:rPr>
          <w:rFonts w:hint="cs"/>
          <w:b/>
          <w:bCs w:val="0"/>
          <w:szCs w:val="24"/>
          <w:rtl/>
          <w:lang w:bidi="ar-EG"/>
        </w:rPr>
        <w:t xml:space="preserve"> </w:t>
      </w:r>
      <w:r>
        <w:rPr>
          <w:rFonts w:hint="cs"/>
          <w:b/>
          <w:bCs w:val="0"/>
          <w:szCs w:val="24"/>
          <w:rtl/>
          <w:lang w:bidi="ar-EG"/>
        </w:rPr>
        <w:t>أ</w:t>
      </w:r>
      <w:r w:rsidR="000C3AFA">
        <w:rPr>
          <w:rFonts w:hint="cs"/>
          <w:b/>
          <w:bCs w:val="0"/>
          <w:szCs w:val="24"/>
          <w:rtl/>
          <w:lang w:bidi="ar-EG"/>
        </w:rPr>
        <w:t xml:space="preserve"> </w:t>
      </w:r>
      <w:r>
        <w:rPr>
          <w:rFonts w:hint="cs"/>
          <w:b/>
          <w:bCs w:val="0"/>
          <w:szCs w:val="24"/>
          <w:rtl/>
          <w:lang w:bidi="ar-EG"/>
        </w:rPr>
        <w:t xml:space="preserve">) </w:t>
      </w:r>
      <w:r w:rsidR="009926FA">
        <w:rPr>
          <w:rFonts w:hint="cs"/>
          <w:b/>
          <w:bCs w:val="0"/>
          <w:szCs w:val="24"/>
          <w:rtl/>
          <w:lang w:bidi="ar-EG"/>
        </w:rPr>
        <w:t xml:space="preserve">المعاق </w:t>
      </w:r>
      <w:r w:rsidR="00F52AD1" w:rsidRPr="00A3472D">
        <w:rPr>
          <w:rFonts w:hint="cs"/>
          <w:b/>
          <w:bCs w:val="0"/>
          <w:szCs w:val="24"/>
          <w:rtl/>
          <w:lang w:bidi="ar-EG"/>
        </w:rPr>
        <w:t xml:space="preserve">الذى يطلب أجازات مرضية عليه أن  يستوفى  صور معتمدة  </w:t>
      </w:r>
      <w:r w:rsidR="007D1D6F">
        <w:rPr>
          <w:rFonts w:hint="cs"/>
          <w:b/>
          <w:bCs w:val="0"/>
          <w:szCs w:val="24"/>
          <w:rtl/>
          <w:lang w:bidi="ar-EG"/>
        </w:rPr>
        <w:t>ل</w:t>
      </w:r>
      <w:r w:rsidR="00F52AD1" w:rsidRPr="00A3472D">
        <w:rPr>
          <w:rFonts w:hint="cs"/>
          <w:b/>
          <w:bCs w:val="0"/>
          <w:szCs w:val="24"/>
          <w:rtl/>
          <w:lang w:bidi="ar-EG"/>
        </w:rPr>
        <w:t xml:space="preserve">كشف دخول الخدمة  و شهادة التأهيل قبل منحه الأجازات المرضية </w:t>
      </w:r>
      <w:r>
        <w:rPr>
          <w:rFonts w:hint="cs"/>
          <w:b/>
          <w:bCs w:val="0"/>
          <w:szCs w:val="24"/>
          <w:rtl/>
          <w:lang w:bidi="ar-EG"/>
        </w:rPr>
        <w:t>.</w:t>
      </w:r>
    </w:p>
    <w:p w:rsidR="00F52AD1" w:rsidRPr="00A3472D" w:rsidRDefault="00A3472D" w:rsidP="00A3472D">
      <w:pPr>
        <w:pStyle w:val="a"/>
        <w:spacing w:before="120" w:after="120" w:line="440" w:lineRule="exact"/>
        <w:ind w:left="1021" w:hanging="454"/>
        <w:jc w:val="both"/>
        <w:rPr>
          <w:b/>
          <w:bCs w:val="0"/>
          <w:szCs w:val="24"/>
          <w:lang w:bidi="ar-EG"/>
        </w:rPr>
      </w:pPr>
      <w:r>
        <w:rPr>
          <w:rFonts w:hint="cs"/>
          <w:b/>
          <w:bCs w:val="0"/>
          <w:szCs w:val="24"/>
          <w:rtl/>
          <w:lang w:bidi="ar-EG"/>
        </w:rPr>
        <w:t xml:space="preserve">(ب) </w:t>
      </w:r>
      <w:r w:rsidR="00F52AD1" w:rsidRPr="00A3472D">
        <w:rPr>
          <w:rFonts w:hint="cs"/>
          <w:b/>
          <w:bCs w:val="0"/>
          <w:szCs w:val="24"/>
          <w:rtl/>
          <w:lang w:bidi="ar-EG"/>
        </w:rPr>
        <w:t>يمنح أجازات مرضية</w:t>
      </w:r>
      <w:r w:rsidR="009926FA">
        <w:rPr>
          <w:rFonts w:hint="cs"/>
          <w:b/>
          <w:bCs w:val="0"/>
          <w:szCs w:val="24"/>
          <w:rtl/>
          <w:lang w:bidi="ar-EG"/>
        </w:rPr>
        <w:t xml:space="preserve"> عادية بالدورة المرضية</w:t>
      </w:r>
      <w:r w:rsidR="00F52AD1" w:rsidRPr="00A3472D">
        <w:rPr>
          <w:rFonts w:hint="cs"/>
          <w:b/>
          <w:bCs w:val="0"/>
          <w:szCs w:val="24"/>
          <w:rtl/>
          <w:lang w:bidi="ar-EG"/>
        </w:rPr>
        <w:t xml:space="preserve"> بإعاقته الثابتة بالشهادة .</w:t>
      </w:r>
    </w:p>
    <w:p w:rsidR="00F52AD1" w:rsidRPr="00A3472D" w:rsidRDefault="00A3472D" w:rsidP="009926FA">
      <w:pPr>
        <w:pStyle w:val="a"/>
        <w:spacing w:before="120" w:after="120" w:line="440" w:lineRule="exact"/>
        <w:ind w:left="1021" w:hanging="454"/>
        <w:jc w:val="both"/>
        <w:rPr>
          <w:rFonts w:hint="cs"/>
          <w:b/>
          <w:bCs w:val="0"/>
          <w:szCs w:val="24"/>
          <w:lang w:bidi="ar-EG"/>
        </w:rPr>
      </w:pPr>
      <w:r>
        <w:rPr>
          <w:rFonts w:hint="cs"/>
          <w:b/>
          <w:bCs w:val="0"/>
          <w:szCs w:val="24"/>
          <w:rtl/>
          <w:lang w:bidi="ar-EG"/>
        </w:rPr>
        <w:t xml:space="preserve">(ﺠ) </w:t>
      </w:r>
      <w:r w:rsidR="00F52AD1" w:rsidRPr="00A3472D">
        <w:rPr>
          <w:rFonts w:hint="cs"/>
          <w:b/>
          <w:bCs w:val="0"/>
          <w:szCs w:val="24"/>
          <w:rtl/>
          <w:lang w:bidi="ar-EG"/>
        </w:rPr>
        <w:t>لا يستفيد المعاق بإعاقته أكثر من مرة</w:t>
      </w:r>
      <w:r>
        <w:rPr>
          <w:rFonts w:hint="cs"/>
          <w:b/>
          <w:bCs w:val="0"/>
          <w:szCs w:val="24"/>
          <w:rtl/>
          <w:lang w:bidi="ar-EG"/>
        </w:rPr>
        <w:t xml:space="preserve"> .</w:t>
      </w:r>
    </w:p>
    <w:p w:rsidR="00F52AD1" w:rsidRPr="00A3472D" w:rsidRDefault="00A3472D" w:rsidP="009926FA">
      <w:pPr>
        <w:pStyle w:val="a"/>
        <w:spacing w:before="120" w:after="120" w:line="380" w:lineRule="exact"/>
        <w:ind w:left="1021" w:hanging="454"/>
        <w:jc w:val="both"/>
        <w:rPr>
          <w:b/>
          <w:bCs w:val="0"/>
          <w:szCs w:val="24"/>
          <w:lang w:bidi="ar-EG"/>
        </w:rPr>
      </w:pPr>
      <w:r>
        <w:rPr>
          <w:rFonts w:hint="cs"/>
          <w:b/>
          <w:bCs w:val="0"/>
          <w:szCs w:val="24"/>
          <w:rtl/>
          <w:lang w:bidi="ar-EG"/>
        </w:rPr>
        <w:lastRenderedPageBreak/>
        <w:t xml:space="preserve">(د ) </w:t>
      </w:r>
      <w:r w:rsidR="009926FA">
        <w:rPr>
          <w:rFonts w:hint="cs"/>
          <w:b/>
          <w:bCs w:val="0"/>
          <w:szCs w:val="24"/>
          <w:rtl/>
          <w:lang w:bidi="ar-EG"/>
        </w:rPr>
        <w:t xml:space="preserve">المعاق </w:t>
      </w:r>
      <w:r w:rsidR="00F52AD1" w:rsidRPr="00A3472D">
        <w:rPr>
          <w:rFonts w:hint="cs"/>
          <w:b/>
          <w:bCs w:val="0"/>
          <w:szCs w:val="24"/>
          <w:rtl/>
          <w:lang w:bidi="ar-EG"/>
        </w:rPr>
        <w:t xml:space="preserve">الذى تتضاعف إعاقته الى حد </w:t>
      </w:r>
      <w:r w:rsidR="009926FA">
        <w:rPr>
          <w:rFonts w:hint="cs"/>
          <w:b/>
          <w:bCs w:val="0"/>
          <w:szCs w:val="24"/>
          <w:rtl/>
          <w:lang w:bidi="ar-EG"/>
        </w:rPr>
        <w:t>أ</w:t>
      </w:r>
      <w:r w:rsidR="00F52AD1" w:rsidRPr="00A3472D">
        <w:rPr>
          <w:rFonts w:hint="cs"/>
          <w:b/>
          <w:bCs w:val="0"/>
          <w:szCs w:val="24"/>
          <w:rtl/>
          <w:lang w:bidi="ar-EG"/>
        </w:rPr>
        <w:t xml:space="preserve">كبر مما هو مثبت بشهادة التأهيل </w:t>
      </w:r>
      <w:r w:rsidR="00A858C4" w:rsidRPr="00A3472D">
        <w:rPr>
          <w:rFonts w:hint="cs"/>
          <w:b/>
          <w:bCs w:val="0"/>
          <w:szCs w:val="24"/>
          <w:rtl/>
          <w:lang w:bidi="ar-EG"/>
        </w:rPr>
        <w:t>والمثبتة</w:t>
      </w:r>
      <w:r w:rsidR="00F52AD1" w:rsidRPr="00A3472D">
        <w:rPr>
          <w:rFonts w:hint="cs"/>
          <w:b/>
          <w:bCs w:val="0"/>
          <w:szCs w:val="24"/>
          <w:rtl/>
          <w:lang w:bidi="ar-EG"/>
        </w:rPr>
        <w:t xml:space="preserve"> بكشف دخول الخدمة </w:t>
      </w:r>
      <w:r w:rsidR="009926FA">
        <w:rPr>
          <w:rFonts w:hint="cs"/>
          <w:b/>
          <w:bCs w:val="0"/>
          <w:szCs w:val="24"/>
          <w:rtl/>
          <w:lang w:bidi="ar-EG"/>
        </w:rPr>
        <w:t xml:space="preserve">و </w:t>
      </w:r>
      <w:r w:rsidR="00F52AD1" w:rsidRPr="00A3472D">
        <w:rPr>
          <w:rFonts w:hint="cs"/>
          <w:b/>
          <w:bCs w:val="0"/>
          <w:szCs w:val="24"/>
          <w:rtl/>
          <w:lang w:bidi="ar-EG"/>
        </w:rPr>
        <w:t xml:space="preserve">يمنح أجازات </w:t>
      </w:r>
      <w:r w:rsidR="009926FA">
        <w:rPr>
          <w:rFonts w:hint="cs"/>
          <w:b/>
          <w:bCs w:val="0"/>
          <w:szCs w:val="24"/>
          <w:rtl/>
          <w:lang w:bidi="ar-EG"/>
        </w:rPr>
        <w:t>مرضية بالدورة المرضية العادية</w:t>
      </w:r>
      <w:r w:rsidR="00F52AD1" w:rsidRPr="00A3472D">
        <w:rPr>
          <w:rFonts w:hint="cs"/>
          <w:b/>
          <w:bCs w:val="0"/>
          <w:szCs w:val="24"/>
          <w:rtl/>
          <w:lang w:bidi="ar-EG"/>
        </w:rPr>
        <w:t xml:space="preserve"> يجوز إحالته الى لجنة العجز والتى تحدد العجز حسب الحالة </w:t>
      </w:r>
      <w:r w:rsidR="00A858C4" w:rsidRPr="00A3472D">
        <w:rPr>
          <w:rFonts w:hint="cs"/>
          <w:b/>
          <w:bCs w:val="0"/>
          <w:szCs w:val="24"/>
          <w:rtl/>
          <w:lang w:bidi="ar-EG"/>
        </w:rPr>
        <w:t>إما</w:t>
      </w:r>
      <w:r w:rsidR="00F52AD1" w:rsidRPr="00A3472D">
        <w:rPr>
          <w:rFonts w:hint="cs"/>
          <w:b/>
          <w:bCs w:val="0"/>
          <w:szCs w:val="24"/>
          <w:rtl/>
          <w:lang w:bidi="ar-EG"/>
        </w:rPr>
        <w:t xml:space="preserve"> جزئيا أو كليا .( ويثبت بشهادة العجز أن حالته عند التعين لم تكن تصل لدرجة العجز الحالى )</w:t>
      </w:r>
    </w:p>
    <w:p w:rsidR="00A3472D" w:rsidRPr="0046793D" w:rsidRDefault="00A3472D" w:rsidP="000C3AFA">
      <w:pPr>
        <w:spacing w:before="120" w:after="120" w:line="380" w:lineRule="exact"/>
        <w:jc w:val="center"/>
        <w:rPr>
          <w:rFonts w:cs="PT Bold Heading" w:hint="cs"/>
          <w:b/>
          <w:bCs w:val="0"/>
          <w:sz w:val="28"/>
          <w:szCs w:val="28"/>
          <w:rtl/>
          <w:lang w:bidi="ar-EG"/>
        </w:rPr>
      </w:pPr>
      <w:r w:rsidRPr="0046793D">
        <w:rPr>
          <w:rFonts w:cs="PT Bold Heading" w:hint="cs"/>
          <w:b/>
          <w:bCs w:val="0"/>
          <w:sz w:val="28"/>
          <w:szCs w:val="28"/>
          <w:rtl/>
          <w:lang w:bidi="ar-EG"/>
        </w:rPr>
        <w:t>((</w:t>
      </w:r>
      <w:r w:rsidR="009926FA">
        <w:rPr>
          <w:rFonts w:cs="PT Bold Heading" w:hint="cs"/>
          <w:b/>
          <w:bCs w:val="0"/>
          <w:sz w:val="28"/>
          <w:szCs w:val="28"/>
          <w:rtl/>
          <w:lang w:bidi="ar-EG"/>
        </w:rPr>
        <w:t>3</w:t>
      </w:r>
      <w:r w:rsidR="000C3AFA">
        <w:rPr>
          <w:rFonts w:cs="PT Bold Heading" w:hint="cs"/>
          <w:b/>
          <w:bCs w:val="0"/>
          <w:sz w:val="28"/>
          <w:szCs w:val="28"/>
          <w:rtl/>
          <w:lang w:bidi="ar-EG"/>
        </w:rPr>
        <w:t>6</w:t>
      </w:r>
      <w:r w:rsidR="009926FA">
        <w:rPr>
          <w:rFonts w:cs="PT Bold Heading" w:hint="cs"/>
          <w:b/>
          <w:bCs w:val="0"/>
          <w:sz w:val="28"/>
          <w:szCs w:val="28"/>
          <w:rtl/>
          <w:lang w:bidi="ar-EG"/>
        </w:rPr>
        <w:t>3</w:t>
      </w:r>
      <w:r w:rsidRPr="0046793D">
        <w:rPr>
          <w:rFonts w:cs="PT Bold Heading" w:hint="cs"/>
          <w:b/>
          <w:bCs w:val="0"/>
          <w:sz w:val="28"/>
          <w:szCs w:val="28"/>
          <w:rtl/>
          <w:lang w:bidi="ar-EG"/>
        </w:rPr>
        <w:t>))</w:t>
      </w:r>
    </w:p>
    <w:p w:rsidR="00F52AD1" w:rsidRPr="00A3472D" w:rsidRDefault="00F52AD1" w:rsidP="00146E2B">
      <w:pPr>
        <w:pStyle w:val="a"/>
        <w:spacing w:before="120" w:after="120" w:line="380" w:lineRule="exact"/>
        <w:ind w:left="0" w:firstLine="567"/>
        <w:jc w:val="both"/>
        <w:rPr>
          <w:szCs w:val="24"/>
          <w:lang w:bidi="ar-EG"/>
        </w:rPr>
      </w:pPr>
      <w:r w:rsidRPr="00A3472D">
        <w:rPr>
          <w:rFonts w:hint="cs"/>
          <w:szCs w:val="24"/>
          <w:rtl/>
          <w:lang w:bidi="ar-EG"/>
        </w:rPr>
        <w:t xml:space="preserve">تختص اللجان الطبية العامة وحدها ودون سواها بتطبيق </w:t>
      </w:r>
      <w:r w:rsidR="00146E2B">
        <w:rPr>
          <w:rFonts w:hint="cs"/>
          <w:szCs w:val="24"/>
          <w:rtl/>
          <w:lang w:bidi="ar-EG"/>
        </w:rPr>
        <w:t>ال</w:t>
      </w:r>
      <w:r w:rsidRPr="00A3472D">
        <w:rPr>
          <w:rFonts w:hint="cs"/>
          <w:szCs w:val="24"/>
          <w:rtl/>
          <w:lang w:bidi="ar-EG"/>
        </w:rPr>
        <w:t xml:space="preserve">قرار 259 لسنة 1995 كما تختص وحدها باستقبال المنتفع أول مرة و فتح الملف طرفها و ضم المستندات المؤيدة لإصدار القرار حينئذ يتبع  </w:t>
      </w:r>
      <w:r w:rsidR="00A858C4" w:rsidRPr="00A3472D">
        <w:rPr>
          <w:rFonts w:hint="cs"/>
          <w:szCs w:val="24"/>
          <w:rtl/>
          <w:lang w:bidi="ar-EG"/>
        </w:rPr>
        <w:t>الآتى</w:t>
      </w:r>
      <w:r w:rsidRPr="00A3472D">
        <w:rPr>
          <w:rFonts w:hint="cs"/>
          <w:szCs w:val="24"/>
          <w:rtl/>
          <w:lang w:bidi="ar-EG"/>
        </w:rPr>
        <w:t xml:space="preserve"> </w:t>
      </w:r>
    </w:p>
    <w:p w:rsidR="00F52AD1" w:rsidRPr="00A3472D" w:rsidRDefault="00A3472D" w:rsidP="006246AA">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 أ ) </w:t>
      </w:r>
      <w:r w:rsidR="00F52AD1" w:rsidRPr="00A3472D">
        <w:rPr>
          <w:rFonts w:hint="cs"/>
          <w:b/>
          <w:bCs w:val="0"/>
          <w:szCs w:val="24"/>
          <w:rtl/>
          <w:lang w:bidi="ar-EG"/>
        </w:rPr>
        <w:t xml:space="preserve">منح القرار لجميع الحالات التى تستحق </w:t>
      </w:r>
      <w:r>
        <w:rPr>
          <w:rFonts w:hint="cs"/>
          <w:b/>
          <w:bCs w:val="0"/>
          <w:szCs w:val="24"/>
          <w:rtl/>
          <w:lang w:bidi="ar-EG"/>
        </w:rPr>
        <w:t>.</w:t>
      </w:r>
    </w:p>
    <w:p w:rsidR="00F52AD1" w:rsidRPr="00A3472D" w:rsidRDefault="00A3472D" w:rsidP="00146E2B">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(ب) </w:t>
      </w:r>
      <w:r w:rsidR="00F52AD1" w:rsidRPr="00A3472D">
        <w:rPr>
          <w:rFonts w:hint="cs"/>
          <w:b/>
          <w:bCs w:val="0"/>
          <w:szCs w:val="24"/>
          <w:rtl/>
          <w:lang w:bidi="ar-EG"/>
        </w:rPr>
        <w:t xml:space="preserve">الأمراض المزمنة والتى تستحق </w:t>
      </w:r>
      <w:r w:rsidR="00146E2B">
        <w:rPr>
          <w:rFonts w:hint="cs"/>
          <w:b/>
          <w:bCs w:val="0"/>
          <w:szCs w:val="24"/>
          <w:rtl/>
          <w:lang w:bidi="ar-EG"/>
        </w:rPr>
        <w:t>أ</w:t>
      </w:r>
      <w:r w:rsidR="00F52AD1" w:rsidRPr="00A3472D">
        <w:rPr>
          <w:rFonts w:hint="cs"/>
          <w:b/>
          <w:bCs w:val="0"/>
          <w:szCs w:val="24"/>
          <w:rtl/>
          <w:lang w:bidi="ar-EG"/>
        </w:rPr>
        <w:t xml:space="preserve">جازات متتالية يصدر القرار متضمنا التكرار ثلاث أو ست مرات بحسب الأحوال ويحال للتكرار بمعرفة اللجنة الفرعية </w:t>
      </w:r>
      <w:r>
        <w:rPr>
          <w:rFonts w:hint="cs"/>
          <w:b/>
          <w:bCs w:val="0"/>
          <w:szCs w:val="24"/>
          <w:rtl/>
          <w:lang w:bidi="ar-EG"/>
        </w:rPr>
        <w:t>.</w:t>
      </w:r>
    </w:p>
    <w:p w:rsidR="00F52AD1" w:rsidRDefault="00A3472D" w:rsidP="00146E2B">
      <w:pPr>
        <w:pStyle w:val="a"/>
        <w:spacing w:before="120" w:after="120" w:line="380" w:lineRule="exact"/>
        <w:ind w:left="1021" w:hanging="454"/>
        <w:jc w:val="both"/>
        <w:rPr>
          <w:rFonts w:hint="cs"/>
          <w:b/>
          <w:bCs w:val="0"/>
          <w:szCs w:val="24"/>
          <w:rtl/>
          <w:lang w:bidi="ar-EG"/>
        </w:rPr>
      </w:pPr>
      <w:r>
        <w:rPr>
          <w:rFonts w:hint="cs"/>
          <w:b/>
          <w:bCs w:val="0"/>
          <w:szCs w:val="24"/>
          <w:rtl/>
          <w:lang w:bidi="ar-EG"/>
        </w:rPr>
        <w:t xml:space="preserve">(ﺠ ) </w:t>
      </w:r>
      <w:r w:rsidR="00F52AD1" w:rsidRPr="00A3472D">
        <w:rPr>
          <w:rFonts w:hint="cs"/>
          <w:b/>
          <w:bCs w:val="0"/>
          <w:szCs w:val="24"/>
          <w:rtl/>
          <w:lang w:bidi="ar-EG"/>
        </w:rPr>
        <w:t xml:space="preserve">للجنة الفرعية تنفيذ تكرار القرار </w:t>
      </w:r>
      <w:r w:rsidR="00146E2B">
        <w:rPr>
          <w:rFonts w:hint="cs"/>
          <w:b/>
          <w:bCs w:val="0"/>
          <w:szCs w:val="24"/>
          <w:rtl/>
          <w:lang w:bidi="ar-EG"/>
        </w:rPr>
        <w:t>إ</w:t>
      </w:r>
      <w:r w:rsidR="00F52AD1" w:rsidRPr="00A3472D">
        <w:rPr>
          <w:rFonts w:hint="cs"/>
          <w:b/>
          <w:bCs w:val="0"/>
          <w:szCs w:val="24"/>
          <w:rtl/>
          <w:lang w:bidi="ar-EG"/>
        </w:rPr>
        <w:t xml:space="preserve">ما تكرارا عاديا أو تكرارا </w:t>
      </w:r>
      <w:r w:rsidR="00146E2B">
        <w:rPr>
          <w:rFonts w:hint="cs"/>
          <w:b/>
          <w:bCs w:val="0"/>
          <w:szCs w:val="24"/>
          <w:rtl/>
          <w:lang w:bidi="ar-EG"/>
        </w:rPr>
        <w:t>إ</w:t>
      </w:r>
      <w:r w:rsidR="00F52AD1" w:rsidRPr="00A3472D">
        <w:rPr>
          <w:rFonts w:hint="cs"/>
          <w:b/>
          <w:bCs w:val="0"/>
          <w:szCs w:val="24"/>
          <w:rtl/>
          <w:lang w:bidi="ar-EG"/>
        </w:rPr>
        <w:t>داريا حسب الحالة</w:t>
      </w:r>
      <w:r>
        <w:rPr>
          <w:rFonts w:hint="cs"/>
          <w:b/>
          <w:bCs w:val="0"/>
          <w:szCs w:val="24"/>
          <w:rtl/>
          <w:lang w:bidi="ar-EG"/>
        </w:rPr>
        <w:t xml:space="preserve"> .</w:t>
      </w:r>
    </w:p>
    <w:p w:rsidR="00A3472D" w:rsidRPr="0046793D" w:rsidRDefault="00A3472D" w:rsidP="000C3AFA">
      <w:pPr>
        <w:spacing w:before="120" w:after="120" w:line="380" w:lineRule="exact"/>
        <w:jc w:val="center"/>
        <w:rPr>
          <w:rFonts w:cs="PT Bold Heading" w:hint="cs"/>
          <w:b/>
          <w:bCs w:val="0"/>
          <w:sz w:val="28"/>
          <w:szCs w:val="28"/>
          <w:rtl/>
          <w:lang w:bidi="ar-EG"/>
        </w:rPr>
      </w:pPr>
      <w:r w:rsidRPr="0046793D">
        <w:rPr>
          <w:rFonts w:cs="PT Bold Heading" w:hint="cs"/>
          <w:b/>
          <w:bCs w:val="0"/>
          <w:sz w:val="28"/>
          <w:szCs w:val="28"/>
          <w:rtl/>
          <w:lang w:bidi="ar-EG"/>
        </w:rPr>
        <w:t>((</w:t>
      </w:r>
      <w:r>
        <w:rPr>
          <w:rFonts w:cs="PT Bold Heading" w:hint="cs"/>
          <w:b/>
          <w:bCs w:val="0"/>
          <w:sz w:val="28"/>
          <w:szCs w:val="28"/>
          <w:rtl/>
          <w:lang w:bidi="ar-EG"/>
        </w:rPr>
        <w:t>3</w:t>
      </w:r>
      <w:r w:rsidR="000C3AFA">
        <w:rPr>
          <w:rFonts w:cs="PT Bold Heading" w:hint="cs"/>
          <w:b/>
          <w:bCs w:val="0"/>
          <w:sz w:val="28"/>
          <w:szCs w:val="28"/>
          <w:rtl/>
          <w:lang w:bidi="ar-EG"/>
        </w:rPr>
        <w:t>6</w:t>
      </w:r>
      <w:r w:rsidR="00146E2B">
        <w:rPr>
          <w:rFonts w:cs="PT Bold Heading" w:hint="cs"/>
          <w:b/>
          <w:bCs w:val="0"/>
          <w:sz w:val="28"/>
          <w:szCs w:val="28"/>
          <w:rtl/>
          <w:lang w:bidi="ar-EG"/>
        </w:rPr>
        <w:t>4</w:t>
      </w:r>
      <w:r w:rsidRPr="0046793D">
        <w:rPr>
          <w:rFonts w:cs="PT Bold Heading" w:hint="cs"/>
          <w:b/>
          <w:bCs w:val="0"/>
          <w:sz w:val="28"/>
          <w:szCs w:val="28"/>
          <w:rtl/>
          <w:lang w:bidi="ar-EG"/>
        </w:rPr>
        <w:t>))</w:t>
      </w:r>
    </w:p>
    <w:p w:rsidR="00F52AD1" w:rsidRPr="00A3472D" w:rsidRDefault="00F52AD1" w:rsidP="0083458D">
      <w:pPr>
        <w:pStyle w:val="a"/>
        <w:spacing w:before="120" w:after="120" w:line="380" w:lineRule="exact"/>
        <w:ind w:left="0" w:firstLine="567"/>
        <w:jc w:val="center"/>
        <w:rPr>
          <w:szCs w:val="24"/>
          <w:lang w:bidi="ar-EG"/>
        </w:rPr>
      </w:pPr>
      <w:r w:rsidRPr="00A3472D">
        <w:rPr>
          <w:rFonts w:hint="cs"/>
          <w:szCs w:val="24"/>
          <w:rtl/>
          <w:lang w:bidi="ar-EG"/>
        </w:rPr>
        <w:t>اللجان الطبية الفرعية</w:t>
      </w:r>
    </w:p>
    <w:p w:rsidR="00F52AD1" w:rsidRPr="00A3472D" w:rsidRDefault="00A3472D" w:rsidP="006246AA">
      <w:pPr>
        <w:pStyle w:val="a"/>
        <w:spacing w:before="120" w:after="120" w:line="380" w:lineRule="exact"/>
        <w:ind w:left="1021" w:hanging="454"/>
        <w:jc w:val="both"/>
        <w:rPr>
          <w:b/>
          <w:bCs w:val="0"/>
          <w:szCs w:val="24"/>
          <w:lang w:bidi="ar-EG"/>
        </w:rPr>
      </w:pPr>
      <w:r>
        <w:rPr>
          <w:rFonts w:hint="cs"/>
          <w:b/>
          <w:bCs w:val="0"/>
          <w:szCs w:val="24"/>
          <w:rtl/>
          <w:lang w:bidi="ar-EG"/>
        </w:rPr>
        <w:t xml:space="preserve">( أ ) </w:t>
      </w:r>
      <w:r w:rsidR="00F52AD1" w:rsidRPr="00A3472D">
        <w:rPr>
          <w:rFonts w:hint="cs"/>
          <w:b/>
          <w:bCs w:val="0"/>
          <w:szCs w:val="24"/>
          <w:rtl/>
          <w:lang w:bidi="ar-EG"/>
        </w:rPr>
        <w:t>تلغى كافة التفويضات الممنوحة لكافة اللجان الطبية الفرعية فى تطبيق ومنح القرار 259 لسنة 1995</w:t>
      </w:r>
    </w:p>
    <w:p w:rsidR="00F52AD1" w:rsidRPr="00A3472D" w:rsidRDefault="00A3472D" w:rsidP="0083458D">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(ب) </w:t>
      </w:r>
      <w:r w:rsidR="00F52AD1" w:rsidRPr="00A3472D">
        <w:rPr>
          <w:rFonts w:hint="cs"/>
          <w:b/>
          <w:bCs w:val="0"/>
          <w:szCs w:val="24"/>
          <w:rtl/>
          <w:lang w:bidi="ar-EG"/>
        </w:rPr>
        <w:t>تفوض كافة اللجان الطبية الفرعية فى تكرار منح الحالات بالأمراض المزمنة والتى تستحق تكرار ال</w:t>
      </w:r>
      <w:r w:rsidR="0083458D">
        <w:rPr>
          <w:rFonts w:hint="cs"/>
          <w:b/>
          <w:bCs w:val="0"/>
          <w:szCs w:val="24"/>
          <w:rtl/>
          <w:lang w:bidi="ar-EG"/>
        </w:rPr>
        <w:t>أ</w:t>
      </w:r>
      <w:r w:rsidR="00F52AD1" w:rsidRPr="00A3472D">
        <w:rPr>
          <w:rFonts w:hint="cs"/>
          <w:b/>
          <w:bCs w:val="0"/>
          <w:szCs w:val="24"/>
          <w:rtl/>
          <w:lang w:bidi="ar-EG"/>
        </w:rPr>
        <w:t>جازة المرضية</w:t>
      </w:r>
      <w:r w:rsidR="0083458D">
        <w:rPr>
          <w:rFonts w:hint="cs"/>
          <w:b/>
          <w:bCs w:val="0"/>
          <w:szCs w:val="24"/>
          <w:rtl/>
          <w:lang w:bidi="ar-EG"/>
        </w:rPr>
        <w:t xml:space="preserve"> الإستثنائية</w:t>
      </w:r>
      <w:r w:rsidR="00F52AD1" w:rsidRPr="00A3472D">
        <w:rPr>
          <w:rFonts w:hint="cs"/>
          <w:b/>
          <w:bCs w:val="0"/>
          <w:szCs w:val="24"/>
          <w:rtl/>
          <w:lang w:bidi="ar-EG"/>
        </w:rPr>
        <w:t xml:space="preserve"> والتى يصدر قرارها أول مرة من اللجان الطبية العامة وللمدة المحددة بقرار اللجنة العامة للتكرار ويعاد العرض على اللجنة العامة بعد نهاية المدة</w:t>
      </w:r>
      <w:r>
        <w:rPr>
          <w:rFonts w:hint="cs"/>
          <w:b/>
          <w:bCs w:val="0"/>
          <w:szCs w:val="24"/>
          <w:rtl/>
          <w:lang w:bidi="ar-EG"/>
        </w:rPr>
        <w:t xml:space="preserve"> .</w:t>
      </w:r>
    </w:p>
    <w:p w:rsidR="00F52AD1" w:rsidRPr="00A3472D" w:rsidRDefault="00A3472D" w:rsidP="006246AA">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(ﺠ ) </w:t>
      </w:r>
      <w:r w:rsidR="00F52AD1" w:rsidRPr="00A3472D">
        <w:rPr>
          <w:rFonts w:hint="cs"/>
          <w:b/>
          <w:bCs w:val="0"/>
          <w:szCs w:val="24"/>
          <w:rtl/>
          <w:lang w:bidi="ar-EG"/>
        </w:rPr>
        <w:t xml:space="preserve">لا تختص اللجان الفرعية  نهائيا بمنح القرار أول مرة </w:t>
      </w:r>
      <w:r w:rsidR="00A858C4" w:rsidRPr="00A3472D">
        <w:rPr>
          <w:rFonts w:hint="cs"/>
          <w:b/>
          <w:bCs w:val="0"/>
          <w:szCs w:val="24"/>
          <w:rtl/>
          <w:lang w:bidi="ar-EG"/>
        </w:rPr>
        <w:t>لأى</w:t>
      </w:r>
      <w:r w:rsidR="00F52AD1" w:rsidRPr="00A3472D">
        <w:rPr>
          <w:rFonts w:hint="cs"/>
          <w:b/>
          <w:bCs w:val="0"/>
          <w:szCs w:val="24"/>
          <w:rtl/>
          <w:lang w:bidi="ar-EG"/>
        </w:rPr>
        <w:t xml:space="preserve"> حالة</w:t>
      </w:r>
      <w:r>
        <w:rPr>
          <w:rFonts w:hint="cs"/>
          <w:b/>
          <w:bCs w:val="0"/>
          <w:szCs w:val="24"/>
          <w:rtl/>
          <w:lang w:bidi="ar-EG"/>
        </w:rPr>
        <w:t xml:space="preserve"> .</w:t>
      </w:r>
    </w:p>
    <w:p w:rsidR="00F52AD1" w:rsidRDefault="00A3472D" w:rsidP="006246AA">
      <w:pPr>
        <w:pStyle w:val="a"/>
        <w:spacing w:before="120" w:after="120" w:line="380" w:lineRule="exact"/>
        <w:ind w:left="1021" w:hanging="454"/>
        <w:jc w:val="both"/>
        <w:rPr>
          <w:rFonts w:hint="cs"/>
          <w:b/>
          <w:bCs w:val="0"/>
          <w:szCs w:val="24"/>
          <w:rtl/>
          <w:lang w:bidi="ar-EG"/>
        </w:rPr>
      </w:pPr>
      <w:r>
        <w:rPr>
          <w:rFonts w:hint="cs"/>
          <w:b/>
          <w:bCs w:val="0"/>
          <w:szCs w:val="24"/>
          <w:rtl/>
          <w:lang w:bidi="ar-EG"/>
        </w:rPr>
        <w:t xml:space="preserve">(د ) </w:t>
      </w:r>
      <w:r w:rsidR="00F52AD1" w:rsidRPr="00A3472D">
        <w:rPr>
          <w:rFonts w:hint="cs"/>
          <w:b/>
          <w:bCs w:val="0"/>
          <w:szCs w:val="24"/>
          <w:rtl/>
          <w:lang w:bidi="ar-EG"/>
        </w:rPr>
        <w:t>تختص فقط بتكرار الإجازة</w:t>
      </w:r>
      <w:r w:rsidR="0083458D">
        <w:rPr>
          <w:rFonts w:hint="cs"/>
          <w:b/>
          <w:bCs w:val="0"/>
          <w:szCs w:val="24"/>
          <w:rtl/>
          <w:lang w:bidi="ar-EG"/>
        </w:rPr>
        <w:t xml:space="preserve"> الإستثنائية بالقرار 259</w:t>
      </w:r>
      <w:r w:rsidR="00F52AD1" w:rsidRPr="00A3472D">
        <w:rPr>
          <w:rFonts w:hint="cs"/>
          <w:b/>
          <w:bCs w:val="0"/>
          <w:szCs w:val="24"/>
          <w:rtl/>
          <w:lang w:bidi="ar-EG"/>
        </w:rPr>
        <w:t xml:space="preserve"> الممنوحة من اللجنة العامة للأمراض المزمنة وللمدة المحددة بالقرار لإعادة العرض على اللجنة العام</w:t>
      </w:r>
      <w:r>
        <w:rPr>
          <w:rFonts w:hint="cs"/>
          <w:b/>
          <w:bCs w:val="0"/>
          <w:szCs w:val="24"/>
          <w:rtl/>
          <w:lang w:bidi="ar-EG"/>
        </w:rPr>
        <w:t>ة .</w:t>
      </w:r>
    </w:p>
    <w:p w:rsidR="00A3472D" w:rsidRPr="0046793D" w:rsidRDefault="00A3472D" w:rsidP="000C3AFA">
      <w:pPr>
        <w:spacing w:before="120" w:after="120" w:line="400" w:lineRule="exact"/>
        <w:jc w:val="center"/>
        <w:rPr>
          <w:rFonts w:cs="PT Bold Heading" w:hint="cs"/>
          <w:b/>
          <w:bCs w:val="0"/>
          <w:sz w:val="28"/>
          <w:szCs w:val="28"/>
          <w:rtl/>
          <w:lang w:bidi="ar-EG"/>
        </w:rPr>
      </w:pPr>
      <w:r w:rsidRPr="0046793D">
        <w:rPr>
          <w:rFonts w:cs="PT Bold Heading" w:hint="cs"/>
          <w:b/>
          <w:bCs w:val="0"/>
          <w:sz w:val="28"/>
          <w:szCs w:val="28"/>
          <w:rtl/>
          <w:lang w:bidi="ar-EG"/>
        </w:rPr>
        <w:lastRenderedPageBreak/>
        <w:t>((</w:t>
      </w:r>
      <w:r w:rsidR="006246AA">
        <w:rPr>
          <w:rFonts w:cs="PT Bold Heading" w:hint="cs"/>
          <w:b/>
          <w:bCs w:val="0"/>
          <w:sz w:val="28"/>
          <w:szCs w:val="28"/>
          <w:rtl/>
          <w:lang w:bidi="ar-EG"/>
        </w:rPr>
        <w:t>3</w:t>
      </w:r>
      <w:r w:rsidR="000C3AFA">
        <w:rPr>
          <w:rFonts w:cs="PT Bold Heading" w:hint="cs"/>
          <w:b/>
          <w:bCs w:val="0"/>
          <w:sz w:val="28"/>
          <w:szCs w:val="28"/>
          <w:rtl/>
          <w:lang w:bidi="ar-EG"/>
        </w:rPr>
        <w:t>6</w:t>
      </w:r>
      <w:r w:rsidR="0083458D">
        <w:rPr>
          <w:rFonts w:cs="PT Bold Heading" w:hint="cs"/>
          <w:b/>
          <w:bCs w:val="0"/>
          <w:sz w:val="28"/>
          <w:szCs w:val="28"/>
          <w:rtl/>
          <w:lang w:bidi="ar-EG"/>
        </w:rPr>
        <w:t>5</w:t>
      </w:r>
      <w:r w:rsidRPr="0046793D">
        <w:rPr>
          <w:rFonts w:cs="PT Bold Heading" w:hint="cs"/>
          <w:b/>
          <w:bCs w:val="0"/>
          <w:sz w:val="28"/>
          <w:szCs w:val="28"/>
          <w:rtl/>
          <w:lang w:bidi="ar-EG"/>
        </w:rPr>
        <w:t>))</w:t>
      </w:r>
    </w:p>
    <w:p w:rsidR="00F52AD1" w:rsidRPr="006246AA" w:rsidRDefault="00F52AD1" w:rsidP="006246AA">
      <w:pPr>
        <w:pStyle w:val="a"/>
        <w:spacing w:before="120" w:after="120" w:line="440" w:lineRule="exact"/>
        <w:ind w:left="0" w:firstLine="567"/>
        <w:jc w:val="both"/>
        <w:rPr>
          <w:szCs w:val="24"/>
          <w:lang w:bidi="ar-EG"/>
        </w:rPr>
      </w:pPr>
      <w:r w:rsidRPr="006246AA">
        <w:rPr>
          <w:rFonts w:hint="cs"/>
          <w:szCs w:val="24"/>
          <w:rtl/>
          <w:lang w:bidi="ar-EG"/>
        </w:rPr>
        <w:t>تختص ال</w:t>
      </w:r>
      <w:r w:rsidR="0083458D">
        <w:rPr>
          <w:rFonts w:hint="cs"/>
          <w:szCs w:val="24"/>
          <w:rtl/>
          <w:lang w:bidi="ar-EG"/>
        </w:rPr>
        <w:t>ل</w:t>
      </w:r>
      <w:r w:rsidRPr="006246AA">
        <w:rPr>
          <w:rFonts w:hint="cs"/>
          <w:szCs w:val="24"/>
          <w:rtl/>
          <w:lang w:bidi="ar-EG"/>
        </w:rPr>
        <w:t>جان الفرعية بالمستشفيات التابعة لهيئة للتأمين الصحى في منح الأجازات المرضية</w:t>
      </w:r>
      <w:r w:rsidR="0083458D">
        <w:rPr>
          <w:rFonts w:hint="cs"/>
          <w:szCs w:val="24"/>
          <w:rtl/>
          <w:lang w:bidi="ar-EG"/>
        </w:rPr>
        <w:t xml:space="preserve"> الإستثنائية بالقرار 259</w:t>
      </w:r>
      <w:r w:rsidRPr="006246AA">
        <w:rPr>
          <w:rFonts w:hint="cs"/>
          <w:szCs w:val="24"/>
          <w:rtl/>
          <w:lang w:bidi="ar-EG"/>
        </w:rPr>
        <w:t xml:space="preserve"> بالشروط التالية </w:t>
      </w:r>
    </w:p>
    <w:p w:rsidR="00F52AD1" w:rsidRPr="006246AA" w:rsidRDefault="006246AA" w:rsidP="006246AA">
      <w:pPr>
        <w:pStyle w:val="a"/>
        <w:spacing w:before="120" w:after="120" w:line="380" w:lineRule="exact"/>
        <w:ind w:left="1021" w:hanging="454"/>
        <w:jc w:val="both"/>
        <w:rPr>
          <w:b/>
          <w:bCs w:val="0"/>
          <w:szCs w:val="24"/>
          <w:lang w:bidi="ar-EG"/>
        </w:rPr>
      </w:pPr>
      <w:r>
        <w:rPr>
          <w:rFonts w:hint="cs"/>
          <w:b/>
          <w:bCs w:val="0"/>
          <w:szCs w:val="24"/>
          <w:rtl/>
          <w:lang w:bidi="ar-EG"/>
        </w:rPr>
        <w:t xml:space="preserve">( أ ) </w:t>
      </w:r>
      <w:r w:rsidR="00F52AD1" w:rsidRPr="006246AA">
        <w:rPr>
          <w:rFonts w:hint="cs"/>
          <w:b/>
          <w:bCs w:val="0"/>
          <w:szCs w:val="24"/>
          <w:rtl/>
          <w:lang w:bidi="ar-EG"/>
        </w:rPr>
        <w:t>يصدر القرار من لجنة برئاسة مدير المستشفى وعضوية المدير الطبي  ورئيس قسم يختاره مدير المستشفى</w:t>
      </w:r>
      <w:r>
        <w:rPr>
          <w:rFonts w:hint="cs"/>
          <w:b/>
          <w:bCs w:val="0"/>
          <w:szCs w:val="24"/>
          <w:rtl/>
          <w:lang w:bidi="ar-EG"/>
        </w:rPr>
        <w:t xml:space="preserve"> .</w:t>
      </w:r>
      <w:r w:rsidR="00F52AD1" w:rsidRPr="006246AA">
        <w:rPr>
          <w:rFonts w:hint="cs"/>
          <w:b/>
          <w:bCs w:val="0"/>
          <w:szCs w:val="24"/>
          <w:rtl/>
          <w:lang w:bidi="ar-EG"/>
        </w:rPr>
        <w:t xml:space="preserve"> </w:t>
      </w:r>
    </w:p>
    <w:p w:rsidR="00F52AD1" w:rsidRPr="006246AA" w:rsidRDefault="006246AA" w:rsidP="006246AA">
      <w:pPr>
        <w:pStyle w:val="a"/>
        <w:spacing w:before="120" w:after="120" w:line="380" w:lineRule="exact"/>
        <w:ind w:left="1021" w:hanging="454"/>
        <w:jc w:val="both"/>
        <w:rPr>
          <w:b/>
          <w:bCs w:val="0"/>
          <w:szCs w:val="24"/>
          <w:lang w:bidi="ar-EG"/>
        </w:rPr>
      </w:pPr>
      <w:r>
        <w:rPr>
          <w:rFonts w:hint="cs"/>
          <w:b/>
          <w:bCs w:val="0"/>
          <w:szCs w:val="24"/>
          <w:rtl/>
          <w:lang w:bidi="ar-EG"/>
        </w:rPr>
        <w:t xml:space="preserve">(ب) </w:t>
      </w:r>
      <w:r w:rsidR="00F52AD1" w:rsidRPr="006246AA">
        <w:rPr>
          <w:rFonts w:hint="cs"/>
          <w:b/>
          <w:bCs w:val="0"/>
          <w:szCs w:val="24"/>
          <w:rtl/>
          <w:lang w:bidi="ar-EG"/>
        </w:rPr>
        <w:t>لهذه اللجنة الحق في تعديل ما يوصى به الطبيب المعالج في الأجازة الموصى بها فى الملف الطبي للمريض .</w:t>
      </w:r>
    </w:p>
    <w:p w:rsidR="00F52AD1" w:rsidRPr="006246AA" w:rsidRDefault="006246AA" w:rsidP="006246AA">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(ﺠ ) </w:t>
      </w:r>
      <w:r w:rsidR="00F52AD1" w:rsidRPr="006246AA">
        <w:rPr>
          <w:rFonts w:hint="cs"/>
          <w:b/>
          <w:bCs w:val="0"/>
          <w:szCs w:val="24"/>
          <w:rtl/>
          <w:lang w:bidi="ar-EG"/>
        </w:rPr>
        <w:t xml:space="preserve">تحفظ سجلات الأجازات وصور القرارات بسكرتارية مدير المستشفى </w:t>
      </w:r>
      <w:r>
        <w:rPr>
          <w:rFonts w:hint="cs"/>
          <w:b/>
          <w:bCs w:val="0"/>
          <w:szCs w:val="24"/>
          <w:rtl/>
          <w:lang w:bidi="ar-EG"/>
        </w:rPr>
        <w:t>.</w:t>
      </w:r>
    </w:p>
    <w:p w:rsidR="00F52AD1" w:rsidRPr="006246AA" w:rsidRDefault="006246AA" w:rsidP="006246AA">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(د ) </w:t>
      </w:r>
      <w:r w:rsidR="00F52AD1" w:rsidRPr="006246AA">
        <w:rPr>
          <w:rFonts w:hint="cs"/>
          <w:b/>
          <w:bCs w:val="0"/>
          <w:szCs w:val="24"/>
          <w:rtl/>
          <w:lang w:bidi="ar-EG"/>
        </w:rPr>
        <w:t xml:space="preserve">تكون الأجازة متضمنة مدة الإقامة بالمستشفى من تاريخ الدخول وحتى تاريخ الخروج وبحد أقصى شهر لاحق بعد الخروج </w:t>
      </w:r>
      <w:r w:rsidR="00A858C4" w:rsidRPr="006246AA">
        <w:rPr>
          <w:rFonts w:hint="cs"/>
          <w:b/>
          <w:bCs w:val="0"/>
          <w:szCs w:val="24"/>
          <w:rtl/>
          <w:lang w:bidi="ar-EG"/>
        </w:rPr>
        <w:t>لأى</w:t>
      </w:r>
      <w:r w:rsidR="00F52AD1" w:rsidRPr="006246AA">
        <w:rPr>
          <w:rFonts w:hint="cs"/>
          <w:b/>
          <w:bCs w:val="0"/>
          <w:szCs w:val="24"/>
          <w:rtl/>
          <w:lang w:bidi="ar-EG"/>
        </w:rPr>
        <w:t xml:space="preserve"> حالات مرضية </w:t>
      </w:r>
      <w:r>
        <w:rPr>
          <w:rFonts w:hint="cs"/>
          <w:b/>
          <w:bCs w:val="0"/>
          <w:szCs w:val="24"/>
          <w:rtl/>
          <w:lang w:bidi="ar-EG"/>
        </w:rPr>
        <w:t>.</w:t>
      </w:r>
    </w:p>
    <w:p w:rsidR="00F52AD1" w:rsidRPr="006246AA" w:rsidRDefault="006246AA" w:rsidP="006246AA">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(ﻫ ) </w:t>
      </w:r>
      <w:r w:rsidR="00F52AD1" w:rsidRPr="006246AA">
        <w:rPr>
          <w:rFonts w:hint="cs"/>
          <w:b/>
          <w:bCs w:val="0"/>
          <w:szCs w:val="24"/>
          <w:rtl/>
          <w:lang w:bidi="ar-EG"/>
        </w:rPr>
        <w:t>جميع الحالات التى تستحق أكثر من شهر . تستفيد أولا من سلطة المنح بالمستشفى ثم تعيد الإبلاغ من جهة الإدارة</w:t>
      </w:r>
      <w:r>
        <w:rPr>
          <w:rFonts w:hint="cs"/>
          <w:b/>
          <w:bCs w:val="0"/>
          <w:szCs w:val="24"/>
          <w:rtl/>
          <w:lang w:bidi="ar-EG"/>
        </w:rPr>
        <w:t xml:space="preserve"> .</w:t>
      </w:r>
    </w:p>
    <w:p w:rsidR="00F52AD1" w:rsidRPr="006246AA" w:rsidRDefault="006246AA" w:rsidP="0083458D">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(و ) </w:t>
      </w:r>
      <w:r w:rsidR="00F52AD1" w:rsidRPr="006246AA">
        <w:rPr>
          <w:rFonts w:hint="cs"/>
          <w:b/>
          <w:bCs w:val="0"/>
          <w:szCs w:val="24"/>
          <w:rtl/>
          <w:lang w:bidi="ar-EG"/>
        </w:rPr>
        <w:t xml:space="preserve">كما تفوض اللجنة المشار إليها في تطبيق </w:t>
      </w:r>
      <w:r w:rsidR="0083458D">
        <w:rPr>
          <w:rFonts w:hint="cs"/>
          <w:b/>
          <w:bCs w:val="0"/>
          <w:szCs w:val="24"/>
          <w:rtl/>
          <w:lang w:bidi="ar-EG"/>
        </w:rPr>
        <w:t>ال</w:t>
      </w:r>
      <w:r w:rsidR="00F52AD1" w:rsidRPr="006246AA">
        <w:rPr>
          <w:rFonts w:hint="cs"/>
          <w:b/>
          <w:bCs w:val="0"/>
          <w:szCs w:val="24"/>
          <w:rtl/>
          <w:lang w:bidi="ar-EG"/>
        </w:rPr>
        <w:t>قرار 259 لسنة 1995  ولمرة واحدة ما لم يعاد دخول المريض وذلك في الحالات التالية فقط</w:t>
      </w:r>
      <w:r>
        <w:rPr>
          <w:rFonts w:hint="cs"/>
          <w:b/>
          <w:bCs w:val="0"/>
          <w:szCs w:val="24"/>
          <w:rtl/>
          <w:lang w:bidi="ar-EG"/>
        </w:rPr>
        <w:t xml:space="preserve"> :</w:t>
      </w:r>
    </w:p>
    <w:p w:rsidR="00F52AD1" w:rsidRPr="006246AA" w:rsidRDefault="006246AA" w:rsidP="006246AA">
      <w:pPr>
        <w:pStyle w:val="a"/>
        <w:spacing w:before="120" w:after="120" w:line="420" w:lineRule="exact"/>
        <w:ind w:left="1134" w:hanging="227"/>
        <w:jc w:val="both"/>
        <w:rPr>
          <w:b/>
          <w:bCs w:val="0"/>
          <w:szCs w:val="24"/>
          <w:lang w:bidi="ar-EG"/>
        </w:rPr>
      </w:pPr>
      <w:r>
        <w:rPr>
          <w:rFonts w:hint="cs"/>
          <w:b/>
          <w:bCs w:val="0"/>
          <w:szCs w:val="24"/>
          <w:rtl/>
          <w:lang w:bidi="ar-EG"/>
        </w:rPr>
        <w:t xml:space="preserve">- </w:t>
      </w:r>
      <w:r w:rsidR="00F52AD1" w:rsidRPr="006246AA">
        <w:rPr>
          <w:rFonts w:hint="cs"/>
          <w:b/>
          <w:bCs w:val="0"/>
          <w:szCs w:val="24"/>
          <w:rtl/>
          <w:lang w:bidi="ar-EG"/>
        </w:rPr>
        <w:t>على الأجازة لمدة الإقامة وبحد أقصى شهر لاحق للخروج في حالات</w:t>
      </w:r>
      <w:r>
        <w:rPr>
          <w:rFonts w:hint="cs"/>
          <w:b/>
          <w:bCs w:val="0"/>
          <w:szCs w:val="24"/>
          <w:rtl/>
          <w:lang w:bidi="ar-EG"/>
        </w:rPr>
        <w:t xml:space="preserve"> .</w:t>
      </w:r>
      <w:r w:rsidR="00F52AD1" w:rsidRPr="006246AA">
        <w:rPr>
          <w:rFonts w:hint="cs"/>
          <w:b/>
          <w:bCs w:val="0"/>
          <w:szCs w:val="24"/>
          <w:rtl/>
          <w:lang w:bidi="ar-EG"/>
        </w:rPr>
        <w:t xml:space="preserve"> </w:t>
      </w:r>
    </w:p>
    <w:p w:rsidR="00F52AD1" w:rsidRPr="006246AA" w:rsidRDefault="006246AA" w:rsidP="006246AA">
      <w:pPr>
        <w:pStyle w:val="a"/>
        <w:spacing w:before="120" w:after="120" w:line="420" w:lineRule="exact"/>
        <w:ind w:left="1531" w:hanging="397"/>
        <w:jc w:val="both"/>
        <w:rPr>
          <w:rFonts w:hint="cs"/>
          <w:b/>
          <w:bCs w:val="0"/>
          <w:szCs w:val="24"/>
          <w:lang w:bidi="ar-EG"/>
        </w:rPr>
      </w:pPr>
      <w:r>
        <w:rPr>
          <w:rFonts w:hint="cs"/>
          <w:b/>
          <w:bCs w:val="0"/>
          <w:szCs w:val="24"/>
          <w:rtl/>
          <w:lang w:bidi="ar-EG"/>
        </w:rPr>
        <w:t xml:space="preserve">(1) </w:t>
      </w:r>
      <w:r w:rsidR="00F52AD1" w:rsidRPr="006246AA">
        <w:rPr>
          <w:rFonts w:hint="cs"/>
          <w:b/>
          <w:bCs w:val="0"/>
          <w:szCs w:val="24"/>
          <w:rtl/>
          <w:lang w:bidi="ar-EG"/>
        </w:rPr>
        <w:t xml:space="preserve">العمليات الكبرى وذات المهارة </w:t>
      </w:r>
      <w:r>
        <w:rPr>
          <w:rFonts w:hint="cs"/>
          <w:b/>
          <w:bCs w:val="0"/>
          <w:szCs w:val="24"/>
          <w:rtl/>
          <w:lang w:bidi="ar-EG"/>
        </w:rPr>
        <w:t>.</w:t>
      </w:r>
    </w:p>
    <w:p w:rsidR="00F52AD1" w:rsidRPr="006246AA" w:rsidRDefault="006246AA" w:rsidP="006246AA">
      <w:pPr>
        <w:pStyle w:val="a"/>
        <w:spacing w:before="120" w:after="120" w:line="420" w:lineRule="exact"/>
        <w:ind w:left="1531" w:hanging="397"/>
        <w:jc w:val="both"/>
        <w:rPr>
          <w:b/>
          <w:bCs w:val="0"/>
          <w:szCs w:val="24"/>
          <w:lang w:bidi="ar-EG"/>
        </w:rPr>
      </w:pPr>
      <w:r>
        <w:rPr>
          <w:rFonts w:hint="cs"/>
          <w:b/>
          <w:bCs w:val="0"/>
          <w:szCs w:val="24"/>
          <w:rtl/>
          <w:lang w:bidi="ar-EG"/>
        </w:rPr>
        <w:t xml:space="preserve">(2) </w:t>
      </w:r>
      <w:r w:rsidR="00F52AD1" w:rsidRPr="006246AA">
        <w:rPr>
          <w:rFonts w:hint="cs"/>
          <w:b/>
          <w:bCs w:val="0"/>
          <w:szCs w:val="24"/>
          <w:rtl/>
          <w:lang w:bidi="ar-EG"/>
        </w:rPr>
        <w:t xml:space="preserve">حوادث الطرق العامة الجسيمة إذا أصابت أكثر من عضو بموجب محضر بوليس </w:t>
      </w:r>
      <w:r>
        <w:rPr>
          <w:rFonts w:hint="cs"/>
          <w:b/>
          <w:bCs w:val="0"/>
          <w:szCs w:val="24"/>
          <w:rtl/>
          <w:lang w:bidi="ar-EG"/>
        </w:rPr>
        <w:t>.</w:t>
      </w:r>
    </w:p>
    <w:p w:rsidR="00F52AD1" w:rsidRPr="006246AA" w:rsidRDefault="006246AA" w:rsidP="006246AA">
      <w:pPr>
        <w:pStyle w:val="a"/>
        <w:spacing w:before="120" w:after="120" w:line="420" w:lineRule="exact"/>
        <w:ind w:left="1531" w:hanging="397"/>
        <w:jc w:val="both"/>
        <w:rPr>
          <w:rFonts w:hint="cs"/>
          <w:b/>
          <w:bCs w:val="0"/>
          <w:szCs w:val="24"/>
          <w:lang w:bidi="ar-EG"/>
        </w:rPr>
      </w:pPr>
      <w:r>
        <w:rPr>
          <w:rFonts w:hint="cs"/>
          <w:b/>
          <w:bCs w:val="0"/>
          <w:szCs w:val="24"/>
          <w:rtl/>
          <w:lang w:bidi="ar-EG"/>
        </w:rPr>
        <w:t xml:space="preserve">(3) </w:t>
      </w:r>
      <w:r w:rsidR="00F52AD1" w:rsidRPr="006246AA">
        <w:rPr>
          <w:rFonts w:hint="cs"/>
          <w:b/>
          <w:bCs w:val="0"/>
          <w:szCs w:val="24"/>
          <w:rtl/>
          <w:lang w:bidi="ar-EG"/>
        </w:rPr>
        <w:t>حالات الفشل الكبدي ( استسقاء أو نزيف دوالي )</w:t>
      </w:r>
      <w:r>
        <w:rPr>
          <w:rFonts w:hint="cs"/>
          <w:b/>
          <w:bCs w:val="0"/>
          <w:szCs w:val="24"/>
          <w:rtl/>
          <w:lang w:bidi="ar-EG"/>
        </w:rPr>
        <w:t xml:space="preserve"> .</w:t>
      </w:r>
    </w:p>
    <w:p w:rsidR="00F52AD1" w:rsidRPr="006246AA" w:rsidRDefault="006246AA" w:rsidP="006246AA">
      <w:pPr>
        <w:pStyle w:val="a"/>
        <w:spacing w:before="120" w:after="120" w:line="420" w:lineRule="exact"/>
        <w:ind w:left="1531" w:hanging="397"/>
        <w:jc w:val="both"/>
        <w:rPr>
          <w:rFonts w:hint="cs"/>
          <w:b/>
          <w:bCs w:val="0"/>
          <w:szCs w:val="24"/>
          <w:lang w:bidi="ar-EG"/>
        </w:rPr>
      </w:pPr>
      <w:r>
        <w:rPr>
          <w:rFonts w:hint="cs"/>
          <w:b/>
          <w:bCs w:val="0"/>
          <w:szCs w:val="24"/>
          <w:rtl/>
          <w:lang w:bidi="ar-EG"/>
        </w:rPr>
        <w:t xml:space="preserve">(4) </w:t>
      </w:r>
      <w:r w:rsidR="00F52AD1" w:rsidRPr="006246AA">
        <w:rPr>
          <w:rFonts w:hint="cs"/>
          <w:b/>
          <w:bCs w:val="0"/>
          <w:szCs w:val="24"/>
          <w:rtl/>
          <w:lang w:bidi="ar-EG"/>
        </w:rPr>
        <w:t>غيبوبة سكرية مع غرغرينا بأحد الإطراف</w:t>
      </w:r>
      <w:r>
        <w:rPr>
          <w:rFonts w:hint="cs"/>
          <w:b/>
          <w:bCs w:val="0"/>
          <w:szCs w:val="24"/>
          <w:rtl/>
          <w:lang w:bidi="ar-EG"/>
        </w:rPr>
        <w:t xml:space="preserve"> .</w:t>
      </w:r>
    </w:p>
    <w:p w:rsidR="00F52AD1" w:rsidRPr="006246AA" w:rsidRDefault="006246AA" w:rsidP="006246AA">
      <w:pPr>
        <w:pStyle w:val="a"/>
        <w:spacing w:before="120" w:after="120" w:line="420" w:lineRule="exact"/>
        <w:ind w:left="1531" w:hanging="397"/>
        <w:jc w:val="both"/>
        <w:rPr>
          <w:rFonts w:hint="cs"/>
          <w:b/>
          <w:bCs w:val="0"/>
          <w:szCs w:val="24"/>
          <w:lang w:bidi="ar-EG"/>
        </w:rPr>
      </w:pPr>
      <w:r>
        <w:rPr>
          <w:rFonts w:hint="cs"/>
          <w:b/>
          <w:bCs w:val="0"/>
          <w:szCs w:val="24"/>
          <w:rtl/>
          <w:lang w:bidi="ar-EG"/>
        </w:rPr>
        <w:t xml:space="preserve">(5) </w:t>
      </w:r>
      <w:r w:rsidR="00F52AD1" w:rsidRPr="006246AA">
        <w:rPr>
          <w:rFonts w:hint="cs"/>
          <w:b/>
          <w:bCs w:val="0"/>
          <w:szCs w:val="24"/>
          <w:rtl/>
          <w:lang w:bidi="ar-EG"/>
        </w:rPr>
        <w:t>حالات الغسيل الكلوي للمرضى بمراكز الغسيل التابعة للمستشفى</w:t>
      </w:r>
      <w:r>
        <w:rPr>
          <w:rFonts w:hint="cs"/>
          <w:b/>
          <w:bCs w:val="0"/>
          <w:szCs w:val="24"/>
          <w:rtl/>
          <w:lang w:bidi="ar-EG"/>
        </w:rPr>
        <w:t xml:space="preserve"> .</w:t>
      </w:r>
    </w:p>
    <w:p w:rsidR="00F52AD1" w:rsidRPr="006246AA" w:rsidRDefault="006246AA" w:rsidP="006246AA">
      <w:pPr>
        <w:pStyle w:val="a"/>
        <w:spacing w:before="120" w:after="120" w:line="420" w:lineRule="exact"/>
        <w:ind w:left="1531" w:hanging="397"/>
        <w:jc w:val="both"/>
        <w:rPr>
          <w:rFonts w:hint="cs"/>
          <w:b/>
          <w:bCs w:val="0"/>
          <w:szCs w:val="24"/>
          <w:lang w:bidi="ar-EG"/>
        </w:rPr>
      </w:pPr>
      <w:r>
        <w:rPr>
          <w:rFonts w:hint="cs"/>
          <w:b/>
          <w:bCs w:val="0"/>
          <w:szCs w:val="24"/>
          <w:rtl/>
          <w:lang w:bidi="ar-EG"/>
        </w:rPr>
        <w:t xml:space="preserve">(6) </w:t>
      </w:r>
      <w:r w:rsidR="00F52AD1" w:rsidRPr="006246AA">
        <w:rPr>
          <w:rFonts w:hint="cs"/>
          <w:b/>
          <w:bCs w:val="0"/>
          <w:szCs w:val="24"/>
          <w:rtl/>
          <w:lang w:bidi="ar-EG"/>
        </w:rPr>
        <w:t>حالات الأورام تحت العلاج الكيماوي أو الاشعاعى بمستشفيات الهيئة</w:t>
      </w:r>
      <w:r>
        <w:rPr>
          <w:rFonts w:hint="cs"/>
          <w:b/>
          <w:bCs w:val="0"/>
          <w:szCs w:val="24"/>
          <w:rtl/>
          <w:lang w:bidi="ar-EG"/>
        </w:rPr>
        <w:t xml:space="preserve"> .</w:t>
      </w:r>
    </w:p>
    <w:p w:rsidR="00F52AD1" w:rsidRPr="006246AA" w:rsidRDefault="006246AA" w:rsidP="006246AA">
      <w:pPr>
        <w:pStyle w:val="a"/>
        <w:spacing w:before="120" w:after="120" w:line="420" w:lineRule="exact"/>
        <w:ind w:left="1134" w:hanging="227"/>
        <w:jc w:val="both"/>
        <w:rPr>
          <w:b/>
          <w:bCs w:val="0"/>
          <w:szCs w:val="24"/>
          <w:lang w:bidi="ar-EG"/>
        </w:rPr>
      </w:pPr>
      <w:r>
        <w:rPr>
          <w:rFonts w:hint="cs"/>
          <w:b/>
          <w:bCs w:val="0"/>
          <w:szCs w:val="24"/>
          <w:rtl/>
          <w:lang w:bidi="ar-EG"/>
        </w:rPr>
        <w:lastRenderedPageBreak/>
        <w:t xml:space="preserve">- </w:t>
      </w:r>
      <w:r w:rsidR="00F52AD1" w:rsidRPr="006246AA">
        <w:rPr>
          <w:rFonts w:hint="cs"/>
          <w:b/>
          <w:bCs w:val="0"/>
          <w:szCs w:val="24"/>
          <w:rtl/>
          <w:lang w:bidi="ar-EG"/>
        </w:rPr>
        <w:t>على الأجازة لمدة الإقامة وبحد أقصى أسبوعين لاحق للخروج في حالات</w:t>
      </w:r>
      <w:r>
        <w:rPr>
          <w:rFonts w:hint="cs"/>
          <w:b/>
          <w:bCs w:val="0"/>
          <w:szCs w:val="24"/>
          <w:rtl/>
          <w:lang w:bidi="ar-EG"/>
        </w:rPr>
        <w:t xml:space="preserve"> :</w:t>
      </w:r>
      <w:r w:rsidR="00F52AD1" w:rsidRPr="006246AA">
        <w:rPr>
          <w:rFonts w:hint="cs"/>
          <w:b/>
          <w:bCs w:val="0"/>
          <w:szCs w:val="24"/>
          <w:rtl/>
          <w:lang w:bidi="ar-EG"/>
        </w:rPr>
        <w:t xml:space="preserve"> </w:t>
      </w:r>
    </w:p>
    <w:p w:rsidR="00F52AD1" w:rsidRPr="006246AA" w:rsidRDefault="006246AA" w:rsidP="006246AA">
      <w:pPr>
        <w:pStyle w:val="a"/>
        <w:spacing w:before="120" w:after="120" w:line="420" w:lineRule="exact"/>
        <w:ind w:left="1531" w:hanging="397"/>
        <w:jc w:val="both"/>
        <w:rPr>
          <w:b/>
          <w:bCs w:val="0"/>
          <w:szCs w:val="24"/>
          <w:lang w:bidi="ar-EG"/>
        </w:rPr>
      </w:pPr>
      <w:r>
        <w:rPr>
          <w:rFonts w:hint="cs"/>
          <w:b/>
          <w:bCs w:val="0"/>
          <w:szCs w:val="24"/>
          <w:rtl/>
          <w:lang w:bidi="ar-EG"/>
        </w:rPr>
        <w:t xml:space="preserve">(1) </w:t>
      </w:r>
      <w:r w:rsidR="00F52AD1" w:rsidRPr="006246AA">
        <w:rPr>
          <w:rFonts w:hint="cs"/>
          <w:b/>
          <w:bCs w:val="0"/>
          <w:szCs w:val="24"/>
          <w:rtl/>
          <w:lang w:bidi="ar-EG"/>
        </w:rPr>
        <w:t>غيبوبة كبدية بدون مضاعفات</w:t>
      </w:r>
      <w:r>
        <w:rPr>
          <w:rFonts w:hint="cs"/>
          <w:b/>
          <w:bCs w:val="0"/>
          <w:szCs w:val="24"/>
          <w:rtl/>
          <w:lang w:bidi="ar-EG"/>
        </w:rPr>
        <w:t xml:space="preserve"> .</w:t>
      </w:r>
    </w:p>
    <w:p w:rsidR="00F52AD1" w:rsidRPr="006246AA" w:rsidRDefault="006246AA" w:rsidP="006246AA">
      <w:pPr>
        <w:pStyle w:val="a"/>
        <w:spacing w:before="120" w:after="120" w:line="420" w:lineRule="exact"/>
        <w:ind w:left="1531" w:hanging="397"/>
        <w:jc w:val="both"/>
        <w:rPr>
          <w:rFonts w:hint="cs"/>
          <w:b/>
          <w:bCs w:val="0"/>
          <w:szCs w:val="24"/>
          <w:lang w:bidi="ar-EG"/>
        </w:rPr>
      </w:pPr>
      <w:r>
        <w:rPr>
          <w:rFonts w:hint="cs"/>
          <w:b/>
          <w:bCs w:val="0"/>
          <w:szCs w:val="24"/>
          <w:rtl/>
          <w:lang w:bidi="ar-EG"/>
        </w:rPr>
        <w:t xml:space="preserve">(2) </w:t>
      </w:r>
      <w:r w:rsidR="00F52AD1" w:rsidRPr="006246AA">
        <w:rPr>
          <w:rFonts w:hint="cs"/>
          <w:b/>
          <w:bCs w:val="0"/>
          <w:szCs w:val="24"/>
          <w:rtl/>
          <w:lang w:bidi="ar-EG"/>
        </w:rPr>
        <w:t xml:space="preserve">غيبوبة سكرية مع </w:t>
      </w:r>
      <w:r w:rsidR="00A858C4" w:rsidRPr="006246AA">
        <w:rPr>
          <w:rFonts w:hint="cs"/>
          <w:b/>
          <w:bCs w:val="0"/>
          <w:szCs w:val="24"/>
          <w:rtl/>
          <w:lang w:bidi="ar-EG"/>
        </w:rPr>
        <w:t>أسيتون</w:t>
      </w:r>
      <w:r w:rsidR="00F52AD1" w:rsidRPr="006246AA">
        <w:rPr>
          <w:rFonts w:hint="cs"/>
          <w:b/>
          <w:bCs w:val="0"/>
          <w:szCs w:val="24"/>
          <w:rtl/>
          <w:lang w:bidi="ar-EG"/>
        </w:rPr>
        <w:t xml:space="preserve"> بالبول</w:t>
      </w:r>
      <w:r>
        <w:rPr>
          <w:rFonts w:hint="cs"/>
          <w:b/>
          <w:bCs w:val="0"/>
          <w:szCs w:val="24"/>
          <w:rtl/>
          <w:lang w:bidi="ar-EG"/>
        </w:rPr>
        <w:t xml:space="preserve"> .</w:t>
      </w:r>
    </w:p>
    <w:p w:rsidR="00F52AD1" w:rsidRPr="006246AA" w:rsidRDefault="006246AA" w:rsidP="006246AA">
      <w:pPr>
        <w:pStyle w:val="a"/>
        <w:spacing w:before="120" w:after="120" w:line="420" w:lineRule="exact"/>
        <w:ind w:left="1531" w:hanging="397"/>
        <w:jc w:val="both"/>
        <w:rPr>
          <w:b/>
          <w:bCs w:val="0"/>
          <w:szCs w:val="24"/>
          <w:lang w:bidi="ar-EG"/>
        </w:rPr>
      </w:pPr>
      <w:r>
        <w:rPr>
          <w:rFonts w:hint="cs"/>
          <w:b/>
          <w:bCs w:val="0"/>
          <w:szCs w:val="24"/>
          <w:rtl/>
          <w:lang w:bidi="ar-EG"/>
        </w:rPr>
        <w:t xml:space="preserve">(3) </w:t>
      </w:r>
      <w:r w:rsidR="00F52AD1" w:rsidRPr="006246AA">
        <w:rPr>
          <w:rFonts w:hint="cs"/>
          <w:b/>
          <w:bCs w:val="0"/>
          <w:szCs w:val="24"/>
          <w:rtl/>
          <w:lang w:bidi="ar-EG"/>
        </w:rPr>
        <w:t>حالات العناية المركزة العامة والعناية المركزة للقلب</w:t>
      </w:r>
      <w:r>
        <w:rPr>
          <w:rFonts w:hint="cs"/>
          <w:b/>
          <w:bCs w:val="0"/>
          <w:szCs w:val="24"/>
          <w:rtl/>
          <w:lang w:bidi="ar-EG"/>
        </w:rPr>
        <w:t xml:space="preserve"> .</w:t>
      </w:r>
      <w:r w:rsidR="00F52AD1" w:rsidRPr="006246AA">
        <w:rPr>
          <w:rFonts w:hint="cs"/>
          <w:b/>
          <w:bCs w:val="0"/>
          <w:szCs w:val="24"/>
          <w:rtl/>
          <w:lang w:bidi="ar-EG"/>
        </w:rPr>
        <w:t xml:space="preserve"> </w:t>
      </w:r>
    </w:p>
    <w:p w:rsidR="00F52AD1" w:rsidRDefault="006246AA" w:rsidP="0083458D">
      <w:pPr>
        <w:pStyle w:val="a"/>
        <w:spacing w:before="120" w:after="120" w:line="380" w:lineRule="exact"/>
        <w:ind w:left="1021" w:hanging="454"/>
        <w:jc w:val="both"/>
        <w:rPr>
          <w:rFonts w:hint="cs"/>
          <w:b/>
          <w:bCs w:val="0"/>
          <w:szCs w:val="24"/>
          <w:rtl/>
          <w:lang w:bidi="ar-EG"/>
        </w:rPr>
      </w:pPr>
      <w:r>
        <w:rPr>
          <w:rFonts w:hint="cs"/>
          <w:b/>
          <w:bCs w:val="0"/>
          <w:szCs w:val="24"/>
          <w:rtl/>
          <w:lang w:bidi="ar-EG"/>
        </w:rPr>
        <w:t xml:space="preserve">(ز ) </w:t>
      </w:r>
      <w:r w:rsidR="00F52AD1" w:rsidRPr="006246AA">
        <w:rPr>
          <w:rFonts w:hint="cs"/>
          <w:b/>
          <w:bCs w:val="0"/>
          <w:szCs w:val="24"/>
          <w:rtl/>
          <w:lang w:bidi="ar-EG"/>
        </w:rPr>
        <w:t xml:space="preserve">يحرر قرار الأجازة </w:t>
      </w:r>
      <w:r w:rsidR="0083458D">
        <w:rPr>
          <w:rFonts w:hint="cs"/>
          <w:b/>
          <w:bCs w:val="0"/>
          <w:szCs w:val="24"/>
          <w:rtl/>
          <w:lang w:bidi="ar-EG"/>
        </w:rPr>
        <w:t>الإستثنائية بالقرار 259</w:t>
      </w:r>
      <w:r w:rsidR="00F52AD1" w:rsidRPr="006246AA">
        <w:rPr>
          <w:rFonts w:hint="cs"/>
          <w:b/>
          <w:bCs w:val="0"/>
          <w:szCs w:val="24"/>
          <w:rtl/>
          <w:lang w:bidi="ar-EG"/>
        </w:rPr>
        <w:t xml:space="preserve"> على أصل وصورتين ويختم بخاتم شعار الجمهورية ويسلم الأصل للمؤمن عليه والصورة بالتذكرة وصورة للجنة الطبية العامة التابع لها المؤمن عليه</w:t>
      </w:r>
      <w:r>
        <w:rPr>
          <w:rFonts w:hint="cs"/>
          <w:b/>
          <w:bCs w:val="0"/>
          <w:szCs w:val="24"/>
          <w:rtl/>
          <w:lang w:bidi="ar-EG"/>
        </w:rPr>
        <w:t xml:space="preserve"> .</w:t>
      </w:r>
    </w:p>
    <w:p w:rsidR="006246AA" w:rsidRPr="0046793D" w:rsidRDefault="006246AA" w:rsidP="000C3AFA">
      <w:pPr>
        <w:spacing w:before="120" w:after="120" w:line="400" w:lineRule="exact"/>
        <w:jc w:val="center"/>
        <w:rPr>
          <w:rFonts w:cs="PT Bold Heading" w:hint="cs"/>
          <w:b/>
          <w:bCs w:val="0"/>
          <w:sz w:val="28"/>
          <w:szCs w:val="28"/>
          <w:rtl/>
          <w:lang w:bidi="ar-EG"/>
        </w:rPr>
      </w:pPr>
      <w:r w:rsidRPr="0046793D">
        <w:rPr>
          <w:rFonts w:cs="PT Bold Heading" w:hint="cs"/>
          <w:b/>
          <w:bCs w:val="0"/>
          <w:sz w:val="28"/>
          <w:szCs w:val="28"/>
          <w:rtl/>
          <w:lang w:bidi="ar-EG"/>
        </w:rPr>
        <w:t>((</w:t>
      </w:r>
      <w:r>
        <w:rPr>
          <w:rFonts w:cs="PT Bold Heading" w:hint="cs"/>
          <w:b/>
          <w:bCs w:val="0"/>
          <w:sz w:val="28"/>
          <w:szCs w:val="28"/>
          <w:rtl/>
          <w:lang w:bidi="ar-EG"/>
        </w:rPr>
        <w:t>3</w:t>
      </w:r>
      <w:r w:rsidR="000C3AFA">
        <w:rPr>
          <w:rFonts w:cs="PT Bold Heading" w:hint="cs"/>
          <w:b/>
          <w:bCs w:val="0"/>
          <w:sz w:val="28"/>
          <w:szCs w:val="28"/>
          <w:rtl/>
          <w:lang w:bidi="ar-EG"/>
        </w:rPr>
        <w:t>6</w:t>
      </w:r>
      <w:r w:rsidR="0083458D">
        <w:rPr>
          <w:rFonts w:cs="PT Bold Heading" w:hint="cs"/>
          <w:b/>
          <w:bCs w:val="0"/>
          <w:sz w:val="28"/>
          <w:szCs w:val="28"/>
          <w:rtl/>
          <w:lang w:bidi="ar-EG"/>
        </w:rPr>
        <w:t>6</w:t>
      </w:r>
      <w:r w:rsidRPr="0046793D">
        <w:rPr>
          <w:rFonts w:cs="PT Bold Heading" w:hint="cs"/>
          <w:b/>
          <w:bCs w:val="0"/>
          <w:sz w:val="28"/>
          <w:szCs w:val="28"/>
          <w:rtl/>
          <w:lang w:bidi="ar-EG"/>
        </w:rPr>
        <w:t>))</w:t>
      </w:r>
    </w:p>
    <w:p w:rsidR="00F52AD1" w:rsidRPr="006246AA" w:rsidRDefault="00F52AD1" w:rsidP="00251E9B">
      <w:pPr>
        <w:pStyle w:val="a"/>
        <w:spacing w:before="120" w:after="120" w:line="440" w:lineRule="exact"/>
        <w:ind w:left="0" w:firstLine="567"/>
        <w:jc w:val="both"/>
        <w:rPr>
          <w:szCs w:val="24"/>
          <w:lang w:bidi="ar-EG"/>
        </w:rPr>
      </w:pPr>
      <w:r w:rsidRPr="006246AA">
        <w:rPr>
          <w:rFonts w:hint="cs"/>
          <w:szCs w:val="24"/>
          <w:rtl/>
          <w:lang w:bidi="ar-EG"/>
        </w:rPr>
        <w:t xml:space="preserve">حالات لا يطبق عليها </w:t>
      </w:r>
      <w:r w:rsidR="00251E9B">
        <w:rPr>
          <w:rFonts w:hint="cs"/>
          <w:szCs w:val="24"/>
          <w:rtl/>
          <w:lang w:bidi="ar-EG"/>
        </w:rPr>
        <w:t>القرار 259 بالأجازات الإستثنائية</w:t>
      </w:r>
      <w:r w:rsidRPr="006246AA">
        <w:rPr>
          <w:rFonts w:hint="cs"/>
          <w:szCs w:val="24"/>
          <w:rtl/>
          <w:lang w:bidi="ar-EG"/>
        </w:rPr>
        <w:t xml:space="preserve"> </w:t>
      </w:r>
    </w:p>
    <w:p w:rsidR="00F52AD1" w:rsidRPr="006246AA" w:rsidRDefault="006246AA" w:rsidP="006246AA">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 أ ) </w:t>
      </w:r>
      <w:r w:rsidR="00F52AD1" w:rsidRPr="006246AA">
        <w:rPr>
          <w:rFonts w:hint="cs"/>
          <w:b/>
          <w:bCs w:val="0"/>
          <w:szCs w:val="24"/>
          <w:rtl/>
          <w:lang w:bidi="ar-EG"/>
        </w:rPr>
        <w:t xml:space="preserve">باقى حالات المستشفى والغير واردة تفصيلا </w:t>
      </w:r>
      <w:r w:rsidR="00A858C4" w:rsidRPr="006246AA">
        <w:rPr>
          <w:rFonts w:hint="cs"/>
          <w:b/>
          <w:bCs w:val="0"/>
          <w:szCs w:val="24"/>
          <w:rtl/>
          <w:lang w:bidi="ar-EG"/>
        </w:rPr>
        <w:t>أعلاه</w:t>
      </w:r>
      <w:r w:rsidR="00F52AD1" w:rsidRPr="006246AA">
        <w:rPr>
          <w:rFonts w:hint="cs"/>
          <w:b/>
          <w:bCs w:val="0"/>
          <w:szCs w:val="24"/>
          <w:rtl/>
          <w:lang w:bidi="ar-EG"/>
        </w:rPr>
        <w:t xml:space="preserve"> تمنح إجازات ولا يطبق عليها القرار من اللجنة الفرعية بالمستشفى</w:t>
      </w:r>
      <w:r>
        <w:rPr>
          <w:rFonts w:hint="cs"/>
          <w:b/>
          <w:bCs w:val="0"/>
          <w:szCs w:val="24"/>
          <w:rtl/>
          <w:lang w:bidi="ar-EG"/>
        </w:rPr>
        <w:t xml:space="preserve"> .</w:t>
      </w:r>
    </w:p>
    <w:p w:rsidR="00F52AD1" w:rsidRPr="006246AA" w:rsidRDefault="006246AA" w:rsidP="006246AA">
      <w:pPr>
        <w:pStyle w:val="a"/>
        <w:spacing w:before="120" w:after="120" w:line="380" w:lineRule="exact"/>
        <w:ind w:left="1021" w:hanging="454"/>
        <w:jc w:val="both"/>
        <w:rPr>
          <w:b/>
          <w:bCs w:val="0"/>
          <w:szCs w:val="24"/>
          <w:lang w:bidi="ar-EG"/>
        </w:rPr>
      </w:pPr>
      <w:r>
        <w:rPr>
          <w:rFonts w:hint="cs"/>
          <w:b/>
          <w:bCs w:val="0"/>
          <w:szCs w:val="24"/>
          <w:rtl/>
          <w:lang w:bidi="ar-EG"/>
        </w:rPr>
        <w:t xml:space="preserve">(ب) </w:t>
      </w:r>
      <w:r w:rsidR="00F52AD1" w:rsidRPr="006246AA">
        <w:rPr>
          <w:rFonts w:hint="cs"/>
          <w:b/>
          <w:bCs w:val="0"/>
          <w:szCs w:val="24"/>
          <w:rtl/>
          <w:lang w:bidi="ar-EG"/>
        </w:rPr>
        <w:t xml:space="preserve">جميع الإجازات التى يصدر بها قرار </w:t>
      </w:r>
      <w:r w:rsidR="00A858C4" w:rsidRPr="006246AA">
        <w:rPr>
          <w:rFonts w:hint="cs"/>
          <w:b/>
          <w:bCs w:val="0"/>
          <w:szCs w:val="24"/>
          <w:rtl/>
          <w:lang w:bidi="ar-EG"/>
        </w:rPr>
        <w:t>أجازة</w:t>
      </w:r>
      <w:r w:rsidR="00F52AD1" w:rsidRPr="006246AA">
        <w:rPr>
          <w:rFonts w:hint="cs"/>
          <w:b/>
          <w:bCs w:val="0"/>
          <w:szCs w:val="24"/>
          <w:rtl/>
          <w:lang w:bidi="ar-EG"/>
        </w:rPr>
        <w:t xml:space="preserve"> من العيادات</w:t>
      </w:r>
      <w:r>
        <w:rPr>
          <w:rFonts w:hint="cs"/>
          <w:b/>
          <w:bCs w:val="0"/>
          <w:szCs w:val="24"/>
          <w:rtl/>
          <w:lang w:bidi="ar-EG"/>
        </w:rPr>
        <w:t xml:space="preserve"> .</w:t>
      </w:r>
      <w:r w:rsidR="00F52AD1" w:rsidRPr="006246AA">
        <w:rPr>
          <w:rFonts w:hint="cs"/>
          <w:b/>
          <w:bCs w:val="0"/>
          <w:szCs w:val="24"/>
          <w:rtl/>
          <w:lang w:bidi="ar-EG"/>
        </w:rPr>
        <w:t xml:space="preserve"> </w:t>
      </w:r>
    </w:p>
    <w:p w:rsidR="006246AA" w:rsidRDefault="006246AA" w:rsidP="00251E9B">
      <w:pPr>
        <w:pStyle w:val="a"/>
        <w:spacing w:before="120" w:after="120" w:line="380" w:lineRule="exact"/>
        <w:ind w:left="1021" w:hanging="454"/>
        <w:jc w:val="both"/>
        <w:rPr>
          <w:rFonts w:hint="cs"/>
          <w:b/>
          <w:bCs w:val="0"/>
          <w:szCs w:val="24"/>
          <w:rtl/>
          <w:lang w:bidi="ar-EG"/>
        </w:rPr>
      </w:pPr>
      <w:r>
        <w:rPr>
          <w:rFonts w:hint="cs"/>
          <w:b/>
          <w:bCs w:val="0"/>
          <w:szCs w:val="24"/>
          <w:rtl/>
          <w:lang w:bidi="ar-EG"/>
        </w:rPr>
        <w:t xml:space="preserve">(ﺠ ) </w:t>
      </w:r>
      <w:r w:rsidR="00F52AD1" w:rsidRPr="006246AA">
        <w:rPr>
          <w:rFonts w:hint="cs"/>
          <w:b/>
          <w:bCs w:val="0"/>
          <w:szCs w:val="24"/>
          <w:rtl/>
          <w:lang w:bidi="ar-EG"/>
        </w:rPr>
        <w:t xml:space="preserve">إذا طلب المنتفع عرض </w:t>
      </w:r>
      <w:r w:rsidR="00251E9B">
        <w:rPr>
          <w:rFonts w:hint="cs"/>
          <w:b/>
          <w:bCs w:val="0"/>
          <w:szCs w:val="24"/>
          <w:rtl/>
          <w:lang w:bidi="ar-EG"/>
        </w:rPr>
        <w:t>أ</w:t>
      </w:r>
      <w:r w:rsidR="00F52AD1" w:rsidRPr="006246AA">
        <w:rPr>
          <w:rFonts w:hint="cs"/>
          <w:b/>
          <w:bCs w:val="0"/>
          <w:szCs w:val="24"/>
          <w:rtl/>
          <w:lang w:bidi="ar-EG"/>
        </w:rPr>
        <w:t>جازات العيادات أو المستشفى من غير الأمراض الم</w:t>
      </w:r>
      <w:r w:rsidR="00491105">
        <w:rPr>
          <w:rFonts w:hint="cs"/>
          <w:b/>
          <w:bCs w:val="0"/>
          <w:szCs w:val="24"/>
          <w:rtl/>
          <w:lang w:bidi="ar-EG"/>
        </w:rPr>
        <w:t>ف</w:t>
      </w:r>
      <w:r w:rsidR="00F52AD1" w:rsidRPr="006246AA">
        <w:rPr>
          <w:rFonts w:hint="cs"/>
          <w:b/>
          <w:bCs w:val="0"/>
          <w:szCs w:val="24"/>
          <w:rtl/>
          <w:lang w:bidi="ar-EG"/>
        </w:rPr>
        <w:t>وضة بها المستشفى بتطبيق القرار يعامل الطلب كتقرير حالة ويسدد الرسوم المقررة .</w:t>
      </w:r>
    </w:p>
    <w:p w:rsidR="006246AA" w:rsidRPr="0046793D" w:rsidRDefault="006246AA" w:rsidP="000C3AFA">
      <w:pPr>
        <w:spacing w:before="120" w:after="120" w:line="400" w:lineRule="exact"/>
        <w:jc w:val="center"/>
        <w:rPr>
          <w:rFonts w:cs="PT Bold Heading" w:hint="cs"/>
          <w:b/>
          <w:bCs w:val="0"/>
          <w:sz w:val="28"/>
          <w:szCs w:val="28"/>
          <w:rtl/>
          <w:lang w:bidi="ar-EG"/>
        </w:rPr>
      </w:pPr>
      <w:r w:rsidRPr="0046793D">
        <w:rPr>
          <w:rFonts w:cs="PT Bold Heading" w:hint="cs"/>
          <w:b/>
          <w:bCs w:val="0"/>
          <w:sz w:val="28"/>
          <w:szCs w:val="28"/>
          <w:rtl/>
          <w:lang w:bidi="ar-EG"/>
        </w:rPr>
        <w:t>((</w:t>
      </w:r>
      <w:r>
        <w:rPr>
          <w:rFonts w:cs="PT Bold Heading" w:hint="cs"/>
          <w:b/>
          <w:bCs w:val="0"/>
          <w:sz w:val="28"/>
          <w:szCs w:val="28"/>
          <w:rtl/>
          <w:lang w:bidi="ar-EG"/>
        </w:rPr>
        <w:t>3</w:t>
      </w:r>
      <w:r w:rsidR="000C3AFA">
        <w:rPr>
          <w:rFonts w:cs="PT Bold Heading" w:hint="cs"/>
          <w:b/>
          <w:bCs w:val="0"/>
          <w:sz w:val="28"/>
          <w:szCs w:val="28"/>
          <w:rtl/>
          <w:lang w:bidi="ar-EG"/>
        </w:rPr>
        <w:t>6</w:t>
      </w:r>
      <w:r w:rsidR="00251E9B">
        <w:rPr>
          <w:rFonts w:cs="PT Bold Heading" w:hint="cs"/>
          <w:b/>
          <w:bCs w:val="0"/>
          <w:sz w:val="28"/>
          <w:szCs w:val="28"/>
          <w:rtl/>
          <w:lang w:bidi="ar-EG"/>
        </w:rPr>
        <w:t>7</w:t>
      </w:r>
      <w:r w:rsidRPr="0046793D">
        <w:rPr>
          <w:rFonts w:cs="PT Bold Heading" w:hint="cs"/>
          <w:b/>
          <w:bCs w:val="0"/>
          <w:sz w:val="28"/>
          <w:szCs w:val="28"/>
          <w:rtl/>
          <w:lang w:bidi="ar-EG"/>
        </w:rPr>
        <w:t>))</w:t>
      </w:r>
    </w:p>
    <w:p w:rsidR="00F52AD1" w:rsidRDefault="00F52AD1" w:rsidP="006246AA">
      <w:pPr>
        <w:pStyle w:val="a"/>
        <w:spacing w:before="120" w:after="120" w:line="440" w:lineRule="exact"/>
        <w:ind w:left="0" w:firstLine="567"/>
        <w:jc w:val="both"/>
        <w:rPr>
          <w:rFonts w:hint="cs"/>
          <w:szCs w:val="24"/>
          <w:rtl/>
          <w:lang w:bidi="ar-EG"/>
        </w:rPr>
      </w:pPr>
      <w:r w:rsidRPr="006246AA">
        <w:rPr>
          <w:rFonts w:hint="cs"/>
          <w:szCs w:val="24"/>
          <w:rtl/>
          <w:lang w:bidi="ar-EG"/>
        </w:rPr>
        <w:t xml:space="preserve"> يعامل سجل حصر الإجازات ونماذجها وملفات حفظها </w:t>
      </w:r>
      <w:r w:rsidR="006246AA">
        <w:rPr>
          <w:rFonts w:hint="cs"/>
          <w:szCs w:val="24"/>
          <w:rtl/>
          <w:lang w:bidi="ar-EG"/>
        </w:rPr>
        <w:t>معاملة الأوراق المالية</w:t>
      </w:r>
    </w:p>
    <w:p w:rsidR="006246AA" w:rsidRPr="0046793D" w:rsidRDefault="006246AA" w:rsidP="000C3AFA">
      <w:pPr>
        <w:spacing w:before="120" w:after="120" w:line="400" w:lineRule="exact"/>
        <w:jc w:val="center"/>
        <w:rPr>
          <w:rFonts w:cs="PT Bold Heading" w:hint="cs"/>
          <w:b/>
          <w:bCs w:val="0"/>
          <w:sz w:val="28"/>
          <w:szCs w:val="28"/>
          <w:rtl/>
          <w:lang w:bidi="ar-EG"/>
        </w:rPr>
      </w:pPr>
      <w:r w:rsidRPr="0046793D">
        <w:rPr>
          <w:rFonts w:cs="PT Bold Heading" w:hint="cs"/>
          <w:b/>
          <w:bCs w:val="0"/>
          <w:sz w:val="28"/>
          <w:szCs w:val="28"/>
          <w:rtl/>
          <w:lang w:bidi="ar-EG"/>
        </w:rPr>
        <w:t>((</w:t>
      </w:r>
      <w:r w:rsidR="000B41B4">
        <w:rPr>
          <w:rFonts w:cs="PT Bold Heading" w:hint="cs"/>
          <w:b/>
          <w:bCs w:val="0"/>
          <w:sz w:val="28"/>
          <w:szCs w:val="28"/>
          <w:rtl/>
          <w:lang w:bidi="ar-EG"/>
        </w:rPr>
        <w:t>3</w:t>
      </w:r>
      <w:r w:rsidR="000C3AFA">
        <w:rPr>
          <w:rFonts w:cs="PT Bold Heading" w:hint="cs"/>
          <w:b/>
          <w:bCs w:val="0"/>
          <w:sz w:val="28"/>
          <w:szCs w:val="28"/>
          <w:rtl/>
          <w:lang w:bidi="ar-EG"/>
        </w:rPr>
        <w:t>6</w:t>
      </w:r>
      <w:r w:rsidR="000B41B4">
        <w:rPr>
          <w:rFonts w:cs="PT Bold Heading" w:hint="cs"/>
          <w:b/>
          <w:bCs w:val="0"/>
          <w:sz w:val="28"/>
          <w:szCs w:val="28"/>
          <w:rtl/>
          <w:lang w:bidi="ar-EG"/>
        </w:rPr>
        <w:t>8</w:t>
      </w:r>
      <w:r w:rsidRPr="0046793D">
        <w:rPr>
          <w:rFonts w:cs="PT Bold Heading" w:hint="cs"/>
          <w:b/>
          <w:bCs w:val="0"/>
          <w:sz w:val="28"/>
          <w:szCs w:val="28"/>
          <w:rtl/>
          <w:lang w:bidi="ar-EG"/>
        </w:rPr>
        <w:t>))</w:t>
      </w:r>
    </w:p>
    <w:p w:rsidR="00F52AD1" w:rsidRDefault="00F52AD1" w:rsidP="000C3AFA">
      <w:pPr>
        <w:pStyle w:val="a"/>
        <w:spacing w:before="120" w:after="120" w:line="440" w:lineRule="exact"/>
        <w:ind w:left="0" w:firstLine="567"/>
        <w:jc w:val="both"/>
        <w:rPr>
          <w:rFonts w:hint="cs"/>
          <w:szCs w:val="24"/>
          <w:rtl/>
          <w:lang w:bidi="ar-EG"/>
        </w:rPr>
      </w:pPr>
      <w:r w:rsidRPr="006246AA">
        <w:rPr>
          <w:rFonts w:hint="cs"/>
          <w:szCs w:val="24"/>
          <w:rtl/>
          <w:lang w:bidi="ar-EG"/>
        </w:rPr>
        <w:t xml:space="preserve">تقوم </w:t>
      </w:r>
      <w:r w:rsidR="00A858C4" w:rsidRPr="006246AA">
        <w:rPr>
          <w:rFonts w:hint="cs"/>
          <w:szCs w:val="24"/>
          <w:rtl/>
          <w:lang w:bidi="ar-EG"/>
        </w:rPr>
        <w:t>الإدارة</w:t>
      </w:r>
      <w:r w:rsidRPr="006246AA">
        <w:rPr>
          <w:rFonts w:hint="cs"/>
          <w:szCs w:val="24"/>
          <w:rtl/>
          <w:lang w:bidi="ar-EG"/>
        </w:rPr>
        <w:t xml:space="preserve"> المركزية للجان الطبية </w:t>
      </w:r>
      <w:r w:rsidR="00A858C4" w:rsidRPr="006246AA">
        <w:rPr>
          <w:rFonts w:hint="cs"/>
          <w:szCs w:val="24"/>
          <w:rtl/>
          <w:lang w:bidi="ar-EG"/>
        </w:rPr>
        <w:t>وإدارات</w:t>
      </w:r>
      <w:r w:rsidRPr="006246AA">
        <w:rPr>
          <w:rFonts w:hint="cs"/>
          <w:szCs w:val="24"/>
          <w:rtl/>
          <w:lang w:bidi="ar-EG"/>
        </w:rPr>
        <w:t xml:space="preserve"> اللجان الطبية واللجان الطبية العامة التابع لها المستشفيات جغرافيا بمتابعة جميع الجهات التى تطبق </w:t>
      </w:r>
      <w:r w:rsidR="00A858C4" w:rsidRPr="006246AA">
        <w:rPr>
          <w:rFonts w:hint="cs"/>
          <w:szCs w:val="24"/>
          <w:rtl/>
          <w:lang w:bidi="ar-EG"/>
        </w:rPr>
        <w:t>أو</w:t>
      </w:r>
      <w:r w:rsidRPr="006246AA">
        <w:rPr>
          <w:rFonts w:hint="cs"/>
          <w:szCs w:val="24"/>
          <w:rtl/>
          <w:lang w:bidi="ar-EG"/>
        </w:rPr>
        <w:t xml:space="preserve"> تكرر تطبيق القرار 259 لسنة 1995 والمرور والتفتيش وبيان ما يخالف القانون </w:t>
      </w:r>
      <w:r w:rsidR="00A858C4" w:rsidRPr="006246AA">
        <w:rPr>
          <w:rFonts w:hint="cs"/>
          <w:szCs w:val="24"/>
          <w:rtl/>
          <w:lang w:bidi="ar-EG"/>
        </w:rPr>
        <w:t>وإحالته</w:t>
      </w:r>
      <w:r w:rsidRPr="006246AA">
        <w:rPr>
          <w:rFonts w:hint="cs"/>
          <w:szCs w:val="24"/>
          <w:rtl/>
          <w:lang w:bidi="ar-EG"/>
        </w:rPr>
        <w:t xml:space="preserve"> للتحقيق بالشئون القانونية </w:t>
      </w:r>
      <w:r w:rsidR="00A858C4" w:rsidRPr="006246AA">
        <w:rPr>
          <w:rFonts w:hint="cs"/>
          <w:szCs w:val="24"/>
          <w:rtl/>
          <w:lang w:bidi="ar-EG"/>
        </w:rPr>
        <w:t>أو</w:t>
      </w:r>
      <w:r w:rsidRPr="006246AA">
        <w:rPr>
          <w:rFonts w:hint="cs"/>
          <w:szCs w:val="24"/>
          <w:rtl/>
          <w:lang w:bidi="ar-EG"/>
        </w:rPr>
        <w:t xml:space="preserve"> النيابة بحسب </w:t>
      </w:r>
      <w:r w:rsidR="00A858C4" w:rsidRPr="006246AA">
        <w:rPr>
          <w:rFonts w:hint="cs"/>
          <w:szCs w:val="24"/>
          <w:rtl/>
          <w:lang w:bidi="ar-EG"/>
        </w:rPr>
        <w:t>الأحوال</w:t>
      </w:r>
      <w:r w:rsidRPr="006246AA">
        <w:rPr>
          <w:rFonts w:hint="cs"/>
          <w:szCs w:val="24"/>
          <w:rtl/>
          <w:lang w:bidi="ar-EG"/>
        </w:rPr>
        <w:t xml:space="preserve"> .</w:t>
      </w:r>
    </w:p>
    <w:p w:rsidR="006246AA" w:rsidRPr="0046793D" w:rsidRDefault="006246AA" w:rsidP="000C3AFA">
      <w:pPr>
        <w:spacing w:before="120" w:after="120" w:line="400" w:lineRule="exact"/>
        <w:jc w:val="center"/>
        <w:rPr>
          <w:rFonts w:cs="PT Bold Heading" w:hint="cs"/>
          <w:b/>
          <w:bCs w:val="0"/>
          <w:sz w:val="28"/>
          <w:szCs w:val="28"/>
          <w:rtl/>
          <w:lang w:bidi="ar-EG"/>
        </w:rPr>
      </w:pPr>
      <w:r w:rsidRPr="0046793D">
        <w:rPr>
          <w:rFonts w:cs="PT Bold Heading" w:hint="cs"/>
          <w:b/>
          <w:bCs w:val="0"/>
          <w:sz w:val="28"/>
          <w:szCs w:val="28"/>
          <w:rtl/>
          <w:lang w:bidi="ar-EG"/>
        </w:rPr>
        <w:lastRenderedPageBreak/>
        <w:t>((</w:t>
      </w:r>
      <w:r w:rsidR="000B41B4">
        <w:rPr>
          <w:rFonts w:cs="PT Bold Heading" w:hint="cs"/>
          <w:b/>
          <w:bCs w:val="0"/>
          <w:sz w:val="28"/>
          <w:szCs w:val="28"/>
          <w:rtl/>
          <w:lang w:bidi="ar-EG"/>
        </w:rPr>
        <w:t>3</w:t>
      </w:r>
      <w:r w:rsidR="000C3AFA">
        <w:rPr>
          <w:rFonts w:cs="PT Bold Heading" w:hint="cs"/>
          <w:b/>
          <w:bCs w:val="0"/>
          <w:sz w:val="28"/>
          <w:szCs w:val="28"/>
          <w:rtl/>
          <w:lang w:bidi="ar-EG"/>
        </w:rPr>
        <w:t>6</w:t>
      </w:r>
      <w:r w:rsidR="000B41B4">
        <w:rPr>
          <w:rFonts w:cs="PT Bold Heading" w:hint="cs"/>
          <w:b/>
          <w:bCs w:val="0"/>
          <w:sz w:val="28"/>
          <w:szCs w:val="28"/>
          <w:rtl/>
          <w:lang w:bidi="ar-EG"/>
        </w:rPr>
        <w:t>9</w:t>
      </w:r>
      <w:r w:rsidRPr="0046793D">
        <w:rPr>
          <w:rFonts w:cs="PT Bold Heading" w:hint="cs"/>
          <w:b/>
          <w:bCs w:val="0"/>
          <w:sz w:val="28"/>
          <w:szCs w:val="28"/>
          <w:rtl/>
          <w:lang w:bidi="ar-EG"/>
        </w:rPr>
        <w:t>))</w:t>
      </w:r>
    </w:p>
    <w:p w:rsidR="00F52AD1" w:rsidRDefault="00F52AD1" w:rsidP="000C3AFA">
      <w:pPr>
        <w:pStyle w:val="a"/>
        <w:spacing w:before="120" w:after="120" w:line="440" w:lineRule="exact"/>
        <w:ind w:left="0" w:firstLine="567"/>
        <w:jc w:val="both"/>
        <w:rPr>
          <w:rFonts w:hint="cs"/>
          <w:szCs w:val="24"/>
          <w:rtl/>
          <w:lang w:bidi="ar-EG"/>
        </w:rPr>
      </w:pPr>
      <w:r w:rsidRPr="006246AA">
        <w:rPr>
          <w:rFonts w:hint="cs"/>
          <w:szCs w:val="24"/>
          <w:rtl/>
          <w:lang w:bidi="ar-EG"/>
        </w:rPr>
        <w:t xml:space="preserve">لا يجوز منح المريض العقلي </w:t>
      </w:r>
      <w:r w:rsidR="00A858C4" w:rsidRPr="006246AA">
        <w:rPr>
          <w:rFonts w:hint="cs"/>
          <w:szCs w:val="24"/>
          <w:rtl/>
          <w:lang w:bidi="ar-EG"/>
        </w:rPr>
        <w:t>أى</w:t>
      </w:r>
      <w:r w:rsidRPr="006246AA">
        <w:rPr>
          <w:rFonts w:hint="cs"/>
          <w:szCs w:val="24"/>
          <w:rtl/>
          <w:lang w:bidi="ar-EG"/>
        </w:rPr>
        <w:t xml:space="preserve"> قرار عجز أو أجازة </w:t>
      </w:r>
      <w:r w:rsidR="00725017">
        <w:rPr>
          <w:rFonts w:hint="cs"/>
          <w:szCs w:val="24"/>
          <w:rtl/>
          <w:lang w:bidi="ar-EG"/>
        </w:rPr>
        <w:t>إستثنائية</w:t>
      </w:r>
      <w:r w:rsidR="00A9154D">
        <w:rPr>
          <w:rFonts w:hint="cs"/>
          <w:szCs w:val="24"/>
          <w:rtl/>
          <w:lang w:bidi="ar-EG"/>
        </w:rPr>
        <w:t xml:space="preserve"> بالقرار 259</w:t>
      </w:r>
      <w:r w:rsidRPr="006246AA">
        <w:rPr>
          <w:rFonts w:hint="cs"/>
          <w:szCs w:val="24"/>
          <w:rtl/>
          <w:lang w:bidi="ar-EG"/>
        </w:rPr>
        <w:t xml:space="preserve"> بموجب القانون 112 لسنة 1963</w:t>
      </w:r>
      <w:r w:rsidR="000C3AFA">
        <w:rPr>
          <w:rFonts w:hint="cs"/>
          <w:szCs w:val="24"/>
          <w:rtl/>
          <w:lang w:bidi="ar-EG"/>
        </w:rPr>
        <w:t xml:space="preserve"> </w:t>
      </w:r>
      <w:r w:rsidRPr="006246AA">
        <w:rPr>
          <w:rFonts w:hint="cs"/>
          <w:szCs w:val="24"/>
          <w:rtl/>
          <w:lang w:bidi="ar-EG"/>
        </w:rPr>
        <w:t xml:space="preserve">إلا بمرافق قانوني من الدرجة الأولى أو بقرار قوامة أو من مندوب من جهة الإدارة بموجب خطاب منها أو </w:t>
      </w:r>
      <w:r w:rsidR="000C3AFA">
        <w:rPr>
          <w:rFonts w:hint="cs"/>
          <w:szCs w:val="24"/>
          <w:rtl/>
          <w:lang w:bidi="ar-EG"/>
        </w:rPr>
        <w:t xml:space="preserve">اثنين شهود وتؤخذ بيانات المرافق </w:t>
      </w:r>
      <w:r w:rsidRPr="006246AA">
        <w:rPr>
          <w:rFonts w:hint="cs"/>
          <w:szCs w:val="24"/>
          <w:rtl/>
          <w:lang w:bidi="ar-EG"/>
        </w:rPr>
        <w:t xml:space="preserve">وأرقام إثبات الشخصية وتوقيعاتهم مع بصمة المريض واثبات </w:t>
      </w:r>
      <w:r w:rsidR="00A858C4" w:rsidRPr="006246AA">
        <w:rPr>
          <w:rFonts w:hint="cs"/>
          <w:szCs w:val="24"/>
          <w:rtl/>
          <w:lang w:bidi="ar-EG"/>
        </w:rPr>
        <w:t>الشخصية</w:t>
      </w:r>
    </w:p>
    <w:p w:rsidR="006246AA" w:rsidRPr="0046793D" w:rsidRDefault="006246AA" w:rsidP="000C3AFA">
      <w:pPr>
        <w:spacing w:before="120" w:after="120" w:line="400" w:lineRule="exact"/>
        <w:jc w:val="center"/>
        <w:rPr>
          <w:rFonts w:cs="PT Bold Heading" w:hint="cs"/>
          <w:b/>
          <w:bCs w:val="0"/>
          <w:sz w:val="28"/>
          <w:szCs w:val="28"/>
          <w:rtl/>
          <w:lang w:bidi="ar-EG"/>
        </w:rPr>
      </w:pPr>
      <w:r w:rsidRPr="0046793D">
        <w:rPr>
          <w:rFonts w:cs="PT Bold Heading" w:hint="cs"/>
          <w:b/>
          <w:bCs w:val="0"/>
          <w:sz w:val="28"/>
          <w:szCs w:val="28"/>
          <w:rtl/>
          <w:lang w:bidi="ar-EG"/>
        </w:rPr>
        <w:t>((</w:t>
      </w:r>
      <w:r w:rsidR="000B41B4">
        <w:rPr>
          <w:rFonts w:cs="PT Bold Heading" w:hint="cs"/>
          <w:b/>
          <w:bCs w:val="0"/>
          <w:sz w:val="28"/>
          <w:szCs w:val="28"/>
          <w:rtl/>
          <w:lang w:bidi="ar-EG"/>
        </w:rPr>
        <w:t>3</w:t>
      </w:r>
      <w:r w:rsidR="000C3AFA">
        <w:rPr>
          <w:rFonts w:cs="PT Bold Heading" w:hint="cs"/>
          <w:b/>
          <w:bCs w:val="0"/>
          <w:sz w:val="28"/>
          <w:szCs w:val="28"/>
          <w:rtl/>
          <w:lang w:bidi="ar-EG"/>
        </w:rPr>
        <w:t>7</w:t>
      </w:r>
      <w:r w:rsidR="000B41B4">
        <w:rPr>
          <w:rFonts w:cs="PT Bold Heading" w:hint="cs"/>
          <w:b/>
          <w:bCs w:val="0"/>
          <w:sz w:val="28"/>
          <w:szCs w:val="28"/>
          <w:rtl/>
          <w:lang w:bidi="ar-EG"/>
        </w:rPr>
        <w:t>0</w:t>
      </w:r>
      <w:r w:rsidRPr="0046793D">
        <w:rPr>
          <w:rFonts w:cs="PT Bold Heading" w:hint="cs"/>
          <w:b/>
          <w:bCs w:val="0"/>
          <w:sz w:val="28"/>
          <w:szCs w:val="28"/>
          <w:rtl/>
          <w:lang w:bidi="ar-EG"/>
        </w:rPr>
        <w:t>))</w:t>
      </w:r>
    </w:p>
    <w:p w:rsidR="00F52AD1" w:rsidRPr="006246AA" w:rsidRDefault="00F52AD1" w:rsidP="006246AA">
      <w:pPr>
        <w:pStyle w:val="a"/>
        <w:spacing w:before="120" w:after="120" w:line="440" w:lineRule="exact"/>
        <w:ind w:left="0" w:firstLine="567"/>
        <w:jc w:val="both"/>
        <w:rPr>
          <w:szCs w:val="24"/>
          <w:lang w:bidi="ar-EG"/>
        </w:rPr>
      </w:pPr>
      <w:r w:rsidRPr="006246AA">
        <w:rPr>
          <w:rFonts w:hint="cs"/>
          <w:szCs w:val="24"/>
          <w:rtl/>
          <w:lang w:bidi="ar-EG"/>
        </w:rPr>
        <w:t xml:space="preserve">قرارات العجز الجزئي المتعارض مع العمل </w:t>
      </w:r>
    </w:p>
    <w:p w:rsidR="00F52AD1" w:rsidRPr="006246AA" w:rsidRDefault="006246AA" w:rsidP="00A9154D">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 أ ) </w:t>
      </w:r>
      <w:r w:rsidR="00F52AD1" w:rsidRPr="006246AA">
        <w:rPr>
          <w:rFonts w:hint="cs"/>
          <w:b/>
          <w:bCs w:val="0"/>
          <w:szCs w:val="24"/>
          <w:rtl/>
          <w:lang w:bidi="ar-EG"/>
        </w:rPr>
        <w:t xml:space="preserve">لا يمنح </w:t>
      </w:r>
      <w:r w:rsidR="00A858C4" w:rsidRPr="006246AA">
        <w:rPr>
          <w:rFonts w:hint="cs"/>
          <w:b/>
          <w:bCs w:val="0"/>
          <w:szCs w:val="24"/>
          <w:rtl/>
          <w:lang w:bidi="ar-EG"/>
        </w:rPr>
        <w:t>أى</w:t>
      </w:r>
      <w:r w:rsidR="00F52AD1" w:rsidRPr="006246AA">
        <w:rPr>
          <w:rFonts w:hint="cs"/>
          <w:b/>
          <w:bCs w:val="0"/>
          <w:szCs w:val="24"/>
          <w:rtl/>
          <w:lang w:bidi="ar-EG"/>
        </w:rPr>
        <w:t xml:space="preserve"> إجازات </w:t>
      </w:r>
      <w:r w:rsidR="00A9154D">
        <w:rPr>
          <w:rFonts w:hint="cs"/>
          <w:b/>
          <w:bCs w:val="0"/>
          <w:szCs w:val="24"/>
          <w:rtl/>
          <w:lang w:bidi="ar-EG"/>
        </w:rPr>
        <w:t>بالقرار 259</w:t>
      </w:r>
      <w:r w:rsidR="00F52AD1" w:rsidRPr="006246AA">
        <w:rPr>
          <w:rFonts w:hint="cs"/>
          <w:b/>
          <w:bCs w:val="0"/>
          <w:szCs w:val="24"/>
          <w:rtl/>
          <w:lang w:bidi="ar-EG"/>
        </w:rPr>
        <w:t xml:space="preserve"> بتشخيص العجز لسبق صدور قرار اللجنة باستقرار المرض بالعجز</w:t>
      </w:r>
      <w:r>
        <w:rPr>
          <w:rFonts w:hint="cs"/>
          <w:b/>
          <w:bCs w:val="0"/>
          <w:szCs w:val="24"/>
          <w:rtl/>
          <w:lang w:bidi="ar-EG"/>
        </w:rPr>
        <w:t xml:space="preserve"> .</w:t>
      </w:r>
    </w:p>
    <w:p w:rsidR="00F52AD1" w:rsidRPr="006246AA" w:rsidRDefault="006246AA" w:rsidP="006246AA">
      <w:pPr>
        <w:pStyle w:val="a"/>
        <w:spacing w:before="120" w:after="120" w:line="380" w:lineRule="exact"/>
        <w:ind w:left="1021" w:hanging="454"/>
        <w:jc w:val="both"/>
        <w:rPr>
          <w:b/>
          <w:bCs w:val="0"/>
          <w:szCs w:val="24"/>
          <w:lang w:bidi="ar-EG"/>
        </w:rPr>
      </w:pPr>
      <w:r>
        <w:rPr>
          <w:rFonts w:hint="cs"/>
          <w:b/>
          <w:bCs w:val="0"/>
          <w:szCs w:val="24"/>
          <w:rtl/>
          <w:lang w:bidi="ar-EG"/>
        </w:rPr>
        <w:t xml:space="preserve">(ب) </w:t>
      </w:r>
      <w:r w:rsidR="00F52AD1" w:rsidRPr="006246AA">
        <w:rPr>
          <w:rFonts w:hint="cs"/>
          <w:b/>
          <w:bCs w:val="0"/>
          <w:szCs w:val="24"/>
          <w:rtl/>
          <w:lang w:bidi="ar-EG"/>
        </w:rPr>
        <w:t xml:space="preserve">يصدر له قرار بتقرير حالة </w:t>
      </w:r>
      <w:r w:rsidR="00A858C4" w:rsidRPr="006246AA">
        <w:rPr>
          <w:rFonts w:hint="cs"/>
          <w:b/>
          <w:bCs w:val="0"/>
          <w:szCs w:val="24"/>
          <w:rtl/>
          <w:lang w:bidi="ar-EG"/>
        </w:rPr>
        <w:t>إجبارى</w:t>
      </w:r>
      <w:r w:rsidR="00F52AD1" w:rsidRPr="006246AA">
        <w:rPr>
          <w:rFonts w:hint="cs"/>
          <w:b/>
          <w:bCs w:val="0"/>
          <w:szCs w:val="24"/>
          <w:rtl/>
          <w:lang w:bidi="ar-EG"/>
        </w:rPr>
        <w:t xml:space="preserve"> بعمل خفيف يتناسب مع حالته لحين البت في لجان التحكيم أو اللجان الخماسية بالعمل الأخر أو تسوية المعاش .</w:t>
      </w:r>
    </w:p>
    <w:p w:rsidR="00FF728C" w:rsidRPr="00F52AD1" w:rsidRDefault="00FF728C" w:rsidP="00F52AD1">
      <w:pPr>
        <w:rPr>
          <w:rFonts w:hint="cs"/>
          <w:szCs w:val="24"/>
        </w:rPr>
      </w:pPr>
      <w:bookmarkStart w:id="0" w:name="_PictureBullets"/>
      <w:bookmarkEnd w:id="0"/>
    </w:p>
    <w:sectPr w:rsidR="00FF728C" w:rsidRPr="00F52AD1" w:rsidSect="00AB080E">
      <w:headerReference w:type="default" r:id="rId7"/>
      <w:footerReference w:type="even" r:id="rId8"/>
      <w:footerReference w:type="default" r:id="rId9"/>
      <w:footnotePr>
        <w:numRestart w:val="eachPage"/>
      </w:footnotePr>
      <w:pgSz w:w="11906" w:h="16838" w:code="9"/>
      <w:pgMar w:top="3232" w:right="2268" w:bottom="3232" w:left="2268" w:header="709" w:footer="2552" w:gutter="0"/>
      <w:pgNumType w:start="76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E88" w:rsidRDefault="00B67E88" w:rsidP="00B55ECB">
      <w:r>
        <w:separator/>
      </w:r>
    </w:p>
  </w:endnote>
  <w:endnote w:type="continuationSeparator" w:id="0">
    <w:p w:rsidR="00B67E88" w:rsidRDefault="00B67E88" w:rsidP="00B55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Hesham Cortoba">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72D" w:rsidRDefault="00A3472D" w:rsidP="00AB080E">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A3472D" w:rsidRDefault="00A3472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72D" w:rsidRPr="00AB080E" w:rsidRDefault="00A3472D" w:rsidP="00AB080E">
    <w:pPr>
      <w:pStyle w:val="Footer"/>
      <w:framePr w:wrap="around" w:vAnchor="text" w:hAnchor="text" w:xAlign="center" w:y="1"/>
      <w:rPr>
        <w:rStyle w:val="PageNumber"/>
        <w:szCs w:val="24"/>
      </w:rPr>
    </w:pPr>
    <w:r w:rsidRPr="00AB080E">
      <w:rPr>
        <w:rStyle w:val="PageNumber"/>
        <w:szCs w:val="24"/>
        <w:rtl/>
      </w:rPr>
      <w:fldChar w:fldCharType="begin"/>
    </w:r>
    <w:r w:rsidRPr="00AB080E">
      <w:rPr>
        <w:rStyle w:val="PageNumber"/>
        <w:szCs w:val="24"/>
      </w:rPr>
      <w:instrText xml:space="preserve">PAGE  </w:instrText>
    </w:r>
    <w:r w:rsidRPr="00AB080E">
      <w:rPr>
        <w:rStyle w:val="PageNumber"/>
        <w:szCs w:val="24"/>
        <w:rtl/>
      </w:rPr>
      <w:fldChar w:fldCharType="separate"/>
    </w:r>
    <w:r w:rsidR="005C13FA">
      <w:rPr>
        <w:rStyle w:val="PageNumber"/>
        <w:noProof/>
        <w:szCs w:val="24"/>
        <w:rtl/>
      </w:rPr>
      <w:t>765</w:t>
    </w:r>
    <w:r w:rsidRPr="00AB080E">
      <w:rPr>
        <w:rStyle w:val="PageNumber"/>
        <w:szCs w:val="24"/>
        <w:rtl/>
      </w:rPr>
      <w:fldChar w:fldCharType="end"/>
    </w:r>
  </w:p>
  <w:p w:rsidR="00A3472D" w:rsidRDefault="00A3472D" w:rsidP="001913DB">
    <w:pPr>
      <w:pStyle w:val="Header"/>
      <w:tabs>
        <w:tab w:val="clear" w:pos="4153"/>
        <w:tab w:val="clear" w:pos="8306"/>
        <w:tab w:val="left" w:pos="2000"/>
      </w:tabs>
      <w:rPr>
        <w:rFonts w:hint="cs"/>
        <w:szCs w:val="24"/>
        <w:rtl/>
        <w:lang w:bidi="ar-EG"/>
      </w:rPr>
    </w:pPr>
    <w:r>
      <w:rPr>
        <w:szCs w:val="24"/>
        <w:rtl/>
        <w:lang w:bidi="ar-EG"/>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E88" w:rsidRDefault="00B67E88" w:rsidP="00B55ECB">
      <w:r>
        <w:separator/>
      </w:r>
    </w:p>
  </w:footnote>
  <w:footnote w:type="continuationSeparator" w:id="0">
    <w:p w:rsidR="00B67E88" w:rsidRDefault="00B67E88" w:rsidP="00B55E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72D" w:rsidRDefault="00A3472D" w:rsidP="0077561B">
    <w:pPr>
      <w:pStyle w:val="Header"/>
      <w:jc w:val="center"/>
      <w:rPr>
        <w:rFonts w:hint="cs"/>
        <w:rtl/>
        <w:lang w:bidi="ar-EG"/>
      </w:rPr>
    </w:pPr>
  </w:p>
  <w:p w:rsidR="00A3472D" w:rsidRDefault="00A3472D" w:rsidP="009B64E5">
    <w:pPr>
      <w:pStyle w:val="Header"/>
      <w:rPr>
        <w:rFonts w:hint="cs"/>
        <w:rtl/>
        <w:lang w:bidi="ar-EG"/>
      </w:rPr>
    </w:pPr>
  </w:p>
  <w:p w:rsidR="00A3472D" w:rsidRDefault="00A3472D" w:rsidP="009B64E5">
    <w:pPr>
      <w:pStyle w:val="Header"/>
      <w:rPr>
        <w:rFonts w:hint="cs"/>
        <w:rtl/>
        <w:lang w:bidi="ar-EG"/>
      </w:rPr>
    </w:pPr>
  </w:p>
  <w:p w:rsidR="00A3472D" w:rsidRDefault="00A3472D" w:rsidP="009B64E5">
    <w:pPr>
      <w:pStyle w:val="Header"/>
      <w:rPr>
        <w:rFonts w:hint="cs"/>
        <w:rtl/>
        <w:lang w:bidi="ar-EG"/>
      </w:rPr>
    </w:pPr>
  </w:p>
  <w:p w:rsidR="00A3472D" w:rsidRDefault="00A3472D" w:rsidP="009B64E5">
    <w:pPr>
      <w:pStyle w:val="Header"/>
      <w:rPr>
        <w:rFonts w:hint="cs"/>
        <w:rtl/>
        <w:lang w:bidi="ar-EG"/>
      </w:rPr>
    </w:pPr>
  </w:p>
  <w:p w:rsidR="00A3472D" w:rsidRDefault="006246AA" w:rsidP="003A3DF5">
    <w:pPr>
      <w:pStyle w:val="Header"/>
      <w:rPr>
        <w:rFonts w:hint="cs"/>
        <w:szCs w:val="24"/>
        <w:rtl/>
        <w:lang w:bidi="ar-EG"/>
      </w:rPr>
    </w:pPr>
    <w:r>
      <w:rPr>
        <w:rFonts w:hint="cs"/>
        <w:szCs w:val="24"/>
        <w:rtl/>
        <w:lang w:bidi="ar-EG"/>
      </w:rPr>
      <w:t>تطبيق القرار</w:t>
    </w:r>
    <w:r w:rsidR="00CA1147">
      <w:rPr>
        <w:rFonts w:hint="cs"/>
        <w:szCs w:val="24"/>
        <w:rtl/>
        <w:lang w:bidi="ar-EG"/>
      </w:rPr>
      <w:t xml:space="preserve">  259 بالأجازات الإستثنائية</w:t>
    </w:r>
  </w:p>
  <w:p w:rsidR="00A3472D" w:rsidRDefault="00A3472D" w:rsidP="009B64E5">
    <w:pPr>
      <w:pStyle w:val="Header"/>
      <w:rPr>
        <w:rFonts w:hint="cs"/>
        <w:szCs w:val="24"/>
        <w:rtl/>
        <w:lang w:bidi="ar-EG"/>
      </w:rPr>
    </w:pPr>
    <w:r>
      <w:rPr>
        <w:rFonts w:hint="cs"/>
        <w:szCs w:val="24"/>
        <w:rtl/>
        <w:lang w:bidi="ar-EG"/>
      </w:rPr>
      <w:t>ــــــــــــــــــــــــــــــــــــــــــــــــــ</w:t>
    </w:r>
  </w:p>
  <w:p w:rsidR="00A3472D" w:rsidRPr="00A1631B" w:rsidRDefault="00A3472D" w:rsidP="009B64E5">
    <w:pPr>
      <w:pStyle w:val="Header"/>
      <w:rPr>
        <w:rFonts w:hint="cs"/>
        <w:szCs w:val="24"/>
        <w:lang w:bidi="ar-E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568C"/>
    <w:multiLevelType w:val="multilevel"/>
    <w:tmpl w:val="6DD273D0"/>
    <w:lvl w:ilvl="0">
      <w:start w:val="1"/>
      <w:numFmt w:val="decimal"/>
      <w:lvlText w:val="%1."/>
      <w:lvlJc w:val="left"/>
      <w:pPr>
        <w:ind w:left="360" w:hanging="360"/>
      </w:pPr>
      <w:rPr>
        <w:rFonts w:hint="default"/>
        <w:lang w:bidi="ar-SA"/>
      </w:rPr>
    </w:lvl>
    <w:lvl w:ilvl="1">
      <w:start w:val="1"/>
      <w:numFmt w:val="lowerLetter"/>
      <w:lvlText w:val="%2)"/>
      <w:lvlJc w:val="left"/>
      <w:pPr>
        <w:ind w:left="927" w:hanging="360"/>
      </w:pPr>
      <w:rPr>
        <w:rFonts w:hint="default"/>
      </w:r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decimal"/>
      <w:lvlText w:val="%6-"/>
      <w:lvlJc w:val="left"/>
      <w:pPr>
        <w:ind w:left="4140" w:hanging="360"/>
      </w:pPr>
      <w:rPr>
        <w:rFonts w:hint="default"/>
        <w:b/>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92A30A0"/>
    <w:multiLevelType w:val="multilevel"/>
    <w:tmpl w:val="9222D05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A934F1B"/>
    <w:multiLevelType w:val="hybridMultilevel"/>
    <w:tmpl w:val="9222D0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D368D8"/>
    <w:multiLevelType w:val="hybridMultilevel"/>
    <w:tmpl w:val="587E5A36"/>
    <w:lvl w:ilvl="0" w:tplc="2BC22CC0">
      <w:start w:val="1"/>
      <w:numFmt w:val="decimal"/>
      <w:pStyle w:val="Heading2"/>
      <w:lvlText w:val="%1-"/>
      <w:lvlJc w:val="left"/>
      <w:pPr>
        <w:tabs>
          <w:tab w:val="num" w:pos="3680"/>
        </w:tabs>
        <w:ind w:left="36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10302E34"/>
    <w:multiLevelType w:val="hybridMultilevel"/>
    <w:tmpl w:val="97FAF8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3A81326"/>
    <w:multiLevelType w:val="multilevel"/>
    <w:tmpl w:val="9222D05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686132B"/>
    <w:multiLevelType w:val="multilevel"/>
    <w:tmpl w:val="6DD273D0"/>
    <w:lvl w:ilvl="0">
      <w:start w:val="1"/>
      <w:numFmt w:val="decimal"/>
      <w:lvlText w:val="%1."/>
      <w:lvlJc w:val="left"/>
      <w:pPr>
        <w:ind w:left="360" w:hanging="360"/>
      </w:pPr>
      <w:rPr>
        <w:rFonts w:hint="default"/>
        <w:lang w:bidi="ar-SA"/>
      </w:rPr>
    </w:lvl>
    <w:lvl w:ilvl="1">
      <w:start w:val="1"/>
      <w:numFmt w:val="lowerLetter"/>
      <w:lvlText w:val="%2)"/>
      <w:lvlJc w:val="left"/>
      <w:pPr>
        <w:ind w:left="927" w:hanging="360"/>
      </w:pPr>
      <w:rPr>
        <w:rFonts w:hint="default"/>
      </w:r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decimal"/>
      <w:lvlText w:val="%6-"/>
      <w:lvlJc w:val="left"/>
      <w:pPr>
        <w:ind w:left="4140" w:hanging="360"/>
      </w:pPr>
      <w:rPr>
        <w:rFonts w:hint="default"/>
        <w:b/>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2F6B4D7C"/>
    <w:multiLevelType w:val="hybridMultilevel"/>
    <w:tmpl w:val="C94C0E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F6545D5"/>
    <w:multiLevelType w:val="hybridMultilevel"/>
    <w:tmpl w:val="7AEC2E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DCF3C34"/>
    <w:multiLevelType w:val="hybridMultilevel"/>
    <w:tmpl w:val="AD14657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0A03D5D"/>
    <w:multiLevelType w:val="hybridMultilevel"/>
    <w:tmpl w:val="A7D40A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B9A777D"/>
    <w:multiLevelType w:val="hybridMultilevel"/>
    <w:tmpl w:val="396655E6"/>
    <w:lvl w:ilvl="0" w:tplc="A68CC406">
      <w:start w:val="1"/>
      <w:numFmt w:val="decimal"/>
      <w:lvlText w:val="%1-"/>
      <w:lvlJc w:val="left"/>
      <w:pPr>
        <w:ind w:left="720" w:hanging="72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E4620EE6">
      <w:numFmt w:val="bullet"/>
      <w:lvlText w:val="–"/>
      <w:lvlJc w:val="left"/>
      <w:pPr>
        <w:ind w:left="4680" w:hanging="360"/>
      </w:pPr>
      <w:rPr>
        <w:rFonts w:ascii="Times New Roman" w:eastAsia="Times New Roman" w:hAnsi="Times New Roman" w:cs="Times New Roman" w:hint="default"/>
      </w:r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E7A2F4C"/>
    <w:multiLevelType w:val="hybridMultilevel"/>
    <w:tmpl w:val="7400927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2355D05"/>
    <w:multiLevelType w:val="hybridMultilevel"/>
    <w:tmpl w:val="6DD273D0"/>
    <w:lvl w:ilvl="0" w:tplc="0409000F">
      <w:start w:val="1"/>
      <w:numFmt w:val="decimal"/>
      <w:lvlText w:val="%1."/>
      <w:lvlJc w:val="left"/>
      <w:pPr>
        <w:ind w:left="360" w:hanging="360"/>
      </w:pPr>
      <w:rPr>
        <w:rFonts w:hint="default"/>
        <w:lang w:bidi="ar-SA"/>
      </w:rPr>
    </w:lvl>
    <w:lvl w:ilvl="1" w:tplc="04090017">
      <w:start w:val="1"/>
      <w:numFmt w:val="lowerLetter"/>
      <w:lvlText w:val="%2)"/>
      <w:lvlJc w:val="left"/>
      <w:pPr>
        <w:ind w:left="927" w:hanging="360"/>
      </w:pPr>
      <w:rPr>
        <w:rFonts w:hint="default"/>
      </w:rPr>
    </w:lvl>
    <w:lvl w:ilvl="2" w:tplc="0409000F">
      <w:start w:val="1"/>
      <w:numFmt w:val="decimal"/>
      <w:lvlText w:val="%3."/>
      <w:lvlJc w:val="lef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8E1AEA1E">
      <w:start w:val="1"/>
      <w:numFmt w:val="decimal"/>
      <w:lvlText w:val="%6-"/>
      <w:lvlJc w:val="left"/>
      <w:pPr>
        <w:ind w:left="4140" w:hanging="360"/>
      </w:pPr>
      <w:rPr>
        <w:rFonts w:hint="default"/>
        <w:b/>
      </w:r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94C51A9"/>
    <w:multiLevelType w:val="multilevel"/>
    <w:tmpl w:val="6DD273D0"/>
    <w:lvl w:ilvl="0">
      <w:start w:val="1"/>
      <w:numFmt w:val="decimal"/>
      <w:lvlText w:val="%1."/>
      <w:lvlJc w:val="left"/>
      <w:pPr>
        <w:ind w:left="360" w:hanging="360"/>
      </w:pPr>
      <w:rPr>
        <w:rFonts w:hint="default"/>
        <w:lang w:bidi="ar-SA"/>
      </w:rPr>
    </w:lvl>
    <w:lvl w:ilvl="1">
      <w:start w:val="1"/>
      <w:numFmt w:val="lowerLetter"/>
      <w:lvlText w:val="%2)"/>
      <w:lvlJc w:val="left"/>
      <w:pPr>
        <w:ind w:left="927" w:hanging="360"/>
      </w:pPr>
      <w:rPr>
        <w:rFonts w:hint="default"/>
      </w:r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decimal"/>
      <w:lvlText w:val="%6-"/>
      <w:lvlJc w:val="left"/>
      <w:pPr>
        <w:ind w:left="4140" w:hanging="360"/>
      </w:pPr>
      <w:rPr>
        <w:rFonts w:hint="default"/>
        <w:b/>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6D954EC0"/>
    <w:multiLevelType w:val="hybridMultilevel"/>
    <w:tmpl w:val="99A4B930"/>
    <w:lvl w:ilvl="0" w:tplc="51CE9C0A">
      <w:start w:val="2"/>
      <w:numFmt w:val="bullet"/>
      <w:lvlText w:val="-"/>
      <w:lvlJc w:val="left"/>
      <w:pPr>
        <w:tabs>
          <w:tab w:val="num" w:pos="1324"/>
        </w:tabs>
        <w:ind w:left="1324" w:hanging="360"/>
      </w:pPr>
      <w:rPr>
        <w:rFonts w:ascii="Times New Roman" w:eastAsia="Times New Roman" w:hAnsi="Times New Roman" w:cs="Simplified Arabic" w:hint="default"/>
      </w:rPr>
    </w:lvl>
    <w:lvl w:ilvl="1" w:tplc="04090003" w:tentative="1">
      <w:start w:val="1"/>
      <w:numFmt w:val="bullet"/>
      <w:lvlText w:val="o"/>
      <w:lvlJc w:val="left"/>
      <w:pPr>
        <w:tabs>
          <w:tab w:val="num" w:pos="2044"/>
        </w:tabs>
        <w:ind w:left="2044" w:hanging="360"/>
      </w:pPr>
      <w:rPr>
        <w:rFonts w:ascii="Courier New" w:hAnsi="Courier New" w:cs="Courier New" w:hint="default"/>
      </w:rPr>
    </w:lvl>
    <w:lvl w:ilvl="2" w:tplc="04090005" w:tentative="1">
      <w:start w:val="1"/>
      <w:numFmt w:val="bullet"/>
      <w:lvlText w:val=""/>
      <w:lvlJc w:val="left"/>
      <w:pPr>
        <w:tabs>
          <w:tab w:val="num" w:pos="2764"/>
        </w:tabs>
        <w:ind w:left="2764" w:hanging="360"/>
      </w:pPr>
      <w:rPr>
        <w:rFonts w:ascii="Wingdings" w:hAnsi="Wingdings" w:hint="default"/>
      </w:rPr>
    </w:lvl>
    <w:lvl w:ilvl="3" w:tplc="04090001" w:tentative="1">
      <w:start w:val="1"/>
      <w:numFmt w:val="bullet"/>
      <w:lvlText w:val=""/>
      <w:lvlJc w:val="left"/>
      <w:pPr>
        <w:tabs>
          <w:tab w:val="num" w:pos="3484"/>
        </w:tabs>
        <w:ind w:left="3484" w:hanging="360"/>
      </w:pPr>
      <w:rPr>
        <w:rFonts w:ascii="Symbol" w:hAnsi="Symbol" w:hint="default"/>
      </w:rPr>
    </w:lvl>
    <w:lvl w:ilvl="4" w:tplc="04090003" w:tentative="1">
      <w:start w:val="1"/>
      <w:numFmt w:val="bullet"/>
      <w:lvlText w:val="o"/>
      <w:lvlJc w:val="left"/>
      <w:pPr>
        <w:tabs>
          <w:tab w:val="num" w:pos="4204"/>
        </w:tabs>
        <w:ind w:left="4204" w:hanging="360"/>
      </w:pPr>
      <w:rPr>
        <w:rFonts w:ascii="Courier New" w:hAnsi="Courier New" w:cs="Courier New" w:hint="default"/>
      </w:rPr>
    </w:lvl>
    <w:lvl w:ilvl="5" w:tplc="04090005" w:tentative="1">
      <w:start w:val="1"/>
      <w:numFmt w:val="bullet"/>
      <w:lvlText w:val=""/>
      <w:lvlJc w:val="left"/>
      <w:pPr>
        <w:tabs>
          <w:tab w:val="num" w:pos="4924"/>
        </w:tabs>
        <w:ind w:left="4924" w:hanging="360"/>
      </w:pPr>
      <w:rPr>
        <w:rFonts w:ascii="Wingdings" w:hAnsi="Wingdings" w:hint="default"/>
      </w:rPr>
    </w:lvl>
    <w:lvl w:ilvl="6" w:tplc="04090001" w:tentative="1">
      <w:start w:val="1"/>
      <w:numFmt w:val="bullet"/>
      <w:lvlText w:val=""/>
      <w:lvlJc w:val="left"/>
      <w:pPr>
        <w:tabs>
          <w:tab w:val="num" w:pos="5644"/>
        </w:tabs>
        <w:ind w:left="5644" w:hanging="360"/>
      </w:pPr>
      <w:rPr>
        <w:rFonts w:ascii="Symbol" w:hAnsi="Symbol" w:hint="default"/>
      </w:rPr>
    </w:lvl>
    <w:lvl w:ilvl="7" w:tplc="04090003" w:tentative="1">
      <w:start w:val="1"/>
      <w:numFmt w:val="bullet"/>
      <w:lvlText w:val="o"/>
      <w:lvlJc w:val="left"/>
      <w:pPr>
        <w:tabs>
          <w:tab w:val="num" w:pos="6364"/>
        </w:tabs>
        <w:ind w:left="6364" w:hanging="360"/>
      </w:pPr>
      <w:rPr>
        <w:rFonts w:ascii="Courier New" w:hAnsi="Courier New" w:cs="Courier New" w:hint="default"/>
      </w:rPr>
    </w:lvl>
    <w:lvl w:ilvl="8" w:tplc="04090005" w:tentative="1">
      <w:start w:val="1"/>
      <w:numFmt w:val="bullet"/>
      <w:lvlText w:val=""/>
      <w:lvlJc w:val="left"/>
      <w:pPr>
        <w:tabs>
          <w:tab w:val="num" w:pos="7084"/>
        </w:tabs>
        <w:ind w:left="7084" w:hanging="360"/>
      </w:pPr>
      <w:rPr>
        <w:rFonts w:ascii="Wingdings" w:hAnsi="Wingdings" w:hint="default"/>
      </w:rPr>
    </w:lvl>
  </w:abstractNum>
  <w:abstractNum w:abstractNumId="16">
    <w:nsid w:val="73B24A68"/>
    <w:multiLevelType w:val="hybridMultilevel"/>
    <w:tmpl w:val="984623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E0B39FC"/>
    <w:multiLevelType w:val="hybridMultilevel"/>
    <w:tmpl w:val="CE7626F6"/>
    <w:lvl w:ilvl="0" w:tplc="06182A20">
      <w:start w:val="1"/>
      <w:numFmt w:val="decimal"/>
      <w:lvlText w:val="%1."/>
      <w:lvlJc w:val="left"/>
      <w:pPr>
        <w:ind w:left="360" w:hanging="360"/>
      </w:pPr>
    </w:lvl>
    <w:lvl w:ilvl="1" w:tplc="2536E190">
      <w:start w:val="1"/>
      <w:numFmt w:val="lowerLetter"/>
      <w:lvlText w:val="%2."/>
      <w:lvlJc w:val="left"/>
      <w:pPr>
        <w:ind w:left="1080" w:hanging="360"/>
      </w:pPr>
    </w:lvl>
    <w:lvl w:ilvl="2" w:tplc="0401001B">
      <w:start w:val="1"/>
      <w:numFmt w:val="lowerRoman"/>
      <w:lvlText w:val="%3."/>
      <w:lvlJc w:val="right"/>
      <w:pPr>
        <w:ind w:left="1800" w:hanging="180"/>
      </w:pPr>
    </w:lvl>
    <w:lvl w:ilvl="3" w:tplc="0401000F">
      <w:start w:val="1"/>
      <w:numFmt w:val="decimal"/>
      <w:lvlText w:val="%4."/>
      <w:lvlJc w:val="left"/>
      <w:pPr>
        <w:ind w:left="2520" w:hanging="360"/>
      </w:pPr>
    </w:lvl>
    <w:lvl w:ilvl="4" w:tplc="04010019">
      <w:start w:val="1"/>
      <w:numFmt w:val="lowerLetter"/>
      <w:lvlText w:val="%5."/>
      <w:lvlJc w:val="left"/>
      <w:pPr>
        <w:ind w:left="3330" w:hanging="360"/>
      </w:pPr>
    </w:lvl>
    <w:lvl w:ilvl="5" w:tplc="0401001B">
      <w:start w:val="1"/>
      <w:numFmt w:val="lowerRoman"/>
      <w:lvlText w:val="%6."/>
      <w:lvlJc w:val="right"/>
      <w:pPr>
        <w:ind w:left="3960" w:hanging="180"/>
      </w:pPr>
    </w:lvl>
    <w:lvl w:ilvl="6" w:tplc="0401000F">
      <w:start w:val="1"/>
      <w:numFmt w:val="decimal"/>
      <w:lvlText w:val="%7."/>
      <w:lvlJc w:val="left"/>
      <w:pPr>
        <w:ind w:left="4680" w:hanging="360"/>
      </w:pPr>
    </w:lvl>
    <w:lvl w:ilvl="7" w:tplc="04010019">
      <w:start w:val="1"/>
      <w:numFmt w:val="lowerLetter"/>
      <w:lvlText w:val="%8."/>
      <w:lvlJc w:val="left"/>
      <w:pPr>
        <w:ind w:left="5400" w:hanging="360"/>
      </w:pPr>
    </w:lvl>
    <w:lvl w:ilvl="8" w:tplc="0401001B" w:tentative="1">
      <w:start w:val="1"/>
      <w:numFmt w:val="lowerRoman"/>
      <w:lvlText w:val="%9."/>
      <w:lvlJc w:val="right"/>
      <w:pPr>
        <w:ind w:left="6120" w:hanging="180"/>
      </w:pPr>
    </w:lvl>
  </w:abstractNum>
  <w:num w:numId="1">
    <w:abstractNumId w:val="3"/>
  </w:num>
  <w:num w:numId="2">
    <w:abstractNumId w:val="12"/>
  </w:num>
  <w:num w:numId="3">
    <w:abstractNumId w:val="17"/>
  </w:num>
  <w:num w:numId="4">
    <w:abstractNumId w:val="9"/>
  </w:num>
  <w:num w:numId="5">
    <w:abstractNumId w:val="15"/>
  </w:num>
  <w:num w:numId="6">
    <w:abstractNumId w:val="13"/>
  </w:num>
  <w:num w:numId="7">
    <w:abstractNumId w:val="11"/>
  </w:num>
  <w:num w:numId="8">
    <w:abstractNumId w:val="7"/>
  </w:num>
  <w:num w:numId="9">
    <w:abstractNumId w:val="8"/>
  </w:num>
  <w:num w:numId="10">
    <w:abstractNumId w:val="4"/>
  </w:num>
  <w:num w:numId="11">
    <w:abstractNumId w:val="10"/>
  </w:num>
  <w:num w:numId="12">
    <w:abstractNumId w:val="6"/>
  </w:num>
  <w:num w:numId="13">
    <w:abstractNumId w:val="0"/>
  </w:num>
  <w:num w:numId="14">
    <w:abstractNumId w:val="14"/>
  </w:num>
  <w:num w:numId="15">
    <w:abstractNumId w:val="2"/>
  </w:num>
  <w:num w:numId="16">
    <w:abstractNumId w:val="16"/>
  </w:num>
  <w:num w:numId="17">
    <w:abstractNumId w:val="5"/>
  </w:num>
  <w:num w:numId="18">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w:hdrShapeDefaults>
  <w:footnotePr>
    <w:numRestart w:val="eachPage"/>
    <w:footnote w:id="-1"/>
    <w:footnote w:id="0"/>
  </w:footnotePr>
  <w:endnotePr>
    <w:endnote w:id="-1"/>
    <w:endnote w:id="0"/>
  </w:endnotePr>
  <w:compat/>
  <w:rsids>
    <w:rsidRoot w:val="00B55ECB"/>
    <w:rsid w:val="00001AE8"/>
    <w:rsid w:val="000046DB"/>
    <w:rsid w:val="00007F5D"/>
    <w:rsid w:val="00010C39"/>
    <w:rsid w:val="000179DD"/>
    <w:rsid w:val="000229FD"/>
    <w:rsid w:val="00023368"/>
    <w:rsid w:val="00023470"/>
    <w:rsid w:val="00032439"/>
    <w:rsid w:val="000348BE"/>
    <w:rsid w:val="000426C8"/>
    <w:rsid w:val="00052D49"/>
    <w:rsid w:val="000608A9"/>
    <w:rsid w:val="0006296B"/>
    <w:rsid w:val="00064789"/>
    <w:rsid w:val="0006590A"/>
    <w:rsid w:val="00071EBE"/>
    <w:rsid w:val="0007277E"/>
    <w:rsid w:val="000847AB"/>
    <w:rsid w:val="00091986"/>
    <w:rsid w:val="000926D6"/>
    <w:rsid w:val="000957B5"/>
    <w:rsid w:val="000A6961"/>
    <w:rsid w:val="000B3954"/>
    <w:rsid w:val="000B3A6A"/>
    <w:rsid w:val="000B41B4"/>
    <w:rsid w:val="000B69B4"/>
    <w:rsid w:val="000C296A"/>
    <w:rsid w:val="000C3AFA"/>
    <w:rsid w:val="000C526F"/>
    <w:rsid w:val="000D2DEF"/>
    <w:rsid w:val="000D3E2F"/>
    <w:rsid w:val="000D6191"/>
    <w:rsid w:val="000D7A70"/>
    <w:rsid w:val="000E7773"/>
    <w:rsid w:val="000F1265"/>
    <w:rsid w:val="000F4EF7"/>
    <w:rsid w:val="000F52EF"/>
    <w:rsid w:val="000F6556"/>
    <w:rsid w:val="0010558A"/>
    <w:rsid w:val="00105F95"/>
    <w:rsid w:val="00113084"/>
    <w:rsid w:val="00113A16"/>
    <w:rsid w:val="00113E4E"/>
    <w:rsid w:val="00115167"/>
    <w:rsid w:val="00116F74"/>
    <w:rsid w:val="00122A3F"/>
    <w:rsid w:val="0012472F"/>
    <w:rsid w:val="00125E13"/>
    <w:rsid w:val="00133BE2"/>
    <w:rsid w:val="00146E2B"/>
    <w:rsid w:val="00153202"/>
    <w:rsid w:val="0016237E"/>
    <w:rsid w:val="001646BF"/>
    <w:rsid w:val="001719C1"/>
    <w:rsid w:val="00182B57"/>
    <w:rsid w:val="00186214"/>
    <w:rsid w:val="001913DB"/>
    <w:rsid w:val="001A617E"/>
    <w:rsid w:val="001B0C59"/>
    <w:rsid w:val="001B1E35"/>
    <w:rsid w:val="001B42CF"/>
    <w:rsid w:val="001C5A6E"/>
    <w:rsid w:val="001C7162"/>
    <w:rsid w:val="001C7756"/>
    <w:rsid w:val="001D0D96"/>
    <w:rsid w:val="001D18B0"/>
    <w:rsid w:val="001D3C57"/>
    <w:rsid w:val="001D7776"/>
    <w:rsid w:val="001E11BF"/>
    <w:rsid w:val="001E24F6"/>
    <w:rsid w:val="001E332B"/>
    <w:rsid w:val="001E5B7F"/>
    <w:rsid w:val="001F2FCB"/>
    <w:rsid w:val="001F5144"/>
    <w:rsid w:val="001F7D0D"/>
    <w:rsid w:val="00212A24"/>
    <w:rsid w:val="00212E1C"/>
    <w:rsid w:val="00217014"/>
    <w:rsid w:val="00223A54"/>
    <w:rsid w:val="002263DA"/>
    <w:rsid w:val="00227316"/>
    <w:rsid w:val="00227AEF"/>
    <w:rsid w:val="00232A22"/>
    <w:rsid w:val="002350E5"/>
    <w:rsid w:val="002407D6"/>
    <w:rsid w:val="0024091B"/>
    <w:rsid w:val="00244C15"/>
    <w:rsid w:val="00245F8C"/>
    <w:rsid w:val="00250BDF"/>
    <w:rsid w:val="00251E9B"/>
    <w:rsid w:val="002521A3"/>
    <w:rsid w:val="00253C8D"/>
    <w:rsid w:val="002545FE"/>
    <w:rsid w:val="00254B33"/>
    <w:rsid w:val="00256118"/>
    <w:rsid w:val="00266618"/>
    <w:rsid w:val="0027016D"/>
    <w:rsid w:val="00270262"/>
    <w:rsid w:val="002710E5"/>
    <w:rsid w:val="00272320"/>
    <w:rsid w:val="002770EC"/>
    <w:rsid w:val="00287842"/>
    <w:rsid w:val="0029578B"/>
    <w:rsid w:val="00297D96"/>
    <w:rsid w:val="002A23FD"/>
    <w:rsid w:val="002A3A4C"/>
    <w:rsid w:val="002A5BAE"/>
    <w:rsid w:val="002A66C9"/>
    <w:rsid w:val="002B60FF"/>
    <w:rsid w:val="002C0993"/>
    <w:rsid w:val="002C3EDC"/>
    <w:rsid w:val="002C773A"/>
    <w:rsid w:val="002D7AF7"/>
    <w:rsid w:val="002D7ED8"/>
    <w:rsid w:val="002E18BC"/>
    <w:rsid w:val="002E4DD4"/>
    <w:rsid w:val="002F26FA"/>
    <w:rsid w:val="002F5175"/>
    <w:rsid w:val="002F548D"/>
    <w:rsid w:val="002F6649"/>
    <w:rsid w:val="00300682"/>
    <w:rsid w:val="0030407C"/>
    <w:rsid w:val="0031126F"/>
    <w:rsid w:val="00312B15"/>
    <w:rsid w:val="00313A91"/>
    <w:rsid w:val="00320520"/>
    <w:rsid w:val="00321C73"/>
    <w:rsid w:val="003273A9"/>
    <w:rsid w:val="00331B70"/>
    <w:rsid w:val="003322A9"/>
    <w:rsid w:val="00333ECD"/>
    <w:rsid w:val="003371A7"/>
    <w:rsid w:val="003413AD"/>
    <w:rsid w:val="00342F54"/>
    <w:rsid w:val="0034593A"/>
    <w:rsid w:val="00350953"/>
    <w:rsid w:val="003509B0"/>
    <w:rsid w:val="003539B0"/>
    <w:rsid w:val="0035431B"/>
    <w:rsid w:val="00355AA3"/>
    <w:rsid w:val="00360655"/>
    <w:rsid w:val="003630A1"/>
    <w:rsid w:val="0037503E"/>
    <w:rsid w:val="00376EFB"/>
    <w:rsid w:val="0037714D"/>
    <w:rsid w:val="00382C40"/>
    <w:rsid w:val="0038387F"/>
    <w:rsid w:val="00387E63"/>
    <w:rsid w:val="00390447"/>
    <w:rsid w:val="003906E8"/>
    <w:rsid w:val="00391F4C"/>
    <w:rsid w:val="0039296C"/>
    <w:rsid w:val="003967BF"/>
    <w:rsid w:val="003A3066"/>
    <w:rsid w:val="003A3DF5"/>
    <w:rsid w:val="003A4C82"/>
    <w:rsid w:val="003B1084"/>
    <w:rsid w:val="003B632F"/>
    <w:rsid w:val="003B7F44"/>
    <w:rsid w:val="003C0F38"/>
    <w:rsid w:val="003C4A9F"/>
    <w:rsid w:val="003C675A"/>
    <w:rsid w:val="003D1986"/>
    <w:rsid w:val="003D2633"/>
    <w:rsid w:val="003D2DC5"/>
    <w:rsid w:val="003D6918"/>
    <w:rsid w:val="003E23A3"/>
    <w:rsid w:val="003F0F87"/>
    <w:rsid w:val="003F1666"/>
    <w:rsid w:val="003F3732"/>
    <w:rsid w:val="003F3A5E"/>
    <w:rsid w:val="003F56C4"/>
    <w:rsid w:val="003F6067"/>
    <w:rsid w:val="003F60AA"/>
    <w:rsid w:val="003F6DA9"/>
    <w:rsid w:val="00400201"/>
    <w:rsid w:val="004049FA"/>
    <w:rsid w:val="00412373"/>
    <w:rsid w:val="00412FCA"/>
    <w:rsid w:val="00414965"/>
    <w:rsid w:val="00415BD4"/>
    <w:rsid w:val="00417755"/>
    <w:rsid w:val="00417ABF"/>
    <w:rsid w:val="004241AC"/>
    <w:rsid w:val="00425EC7"/>
    <w:rsid w:val="00431239"/>
    <w:rsid w:val="0043774F"/>
    <w:rsid w:val="00446D21"/>
    <w:rsid w:val="00447359"/>
    <w:rsid w:val="00447385"/>
    <w:rsid w:val="00453B35"/>
    <w:rsid w:val="00455661"/>
    <w:rsid w:val="00457F7D"/>
    <w:rsid w:val="00460516"/>
    <w:rsid w:val="0046586A"/>
    <w:rsid w:val="004671D8"/>
    <w:rsid w:val="0046793D"/>
    <w:rsid w:val="00470FD9"/>
    <w:rsid w:val="00472CCE"/>
    <w:rsid w:val="004744E4"/>
    <w:rsid w:val="0048271B"/>
    <w:rsid w:val="00482A3F"/>
    <w:rsid w:val="00490449"/>
    <w:rsid w:val="00491105"/>
    <w:rsid w:val="00491196"/>
    <w:rsid w:val="00493461"/>
    <w:rsid w:val="004A0660"/>
    <w:rsid w:val="004A30E1"/>
    <w:rsid w:val="004A4048"/>
    <w:rsid w:val="004A4555"/>
    <w:rsid w:val="004B0317"/>
    <w:rsid w:val="004B41C6"/>
    <w:rsid w:val="004B72A0"/>
    <w:rsid w:val="004B75DA"/>
    <w:rsid w:val="004C2500"/>
    <w:rsid w:val="004C4080"/>
    <w:rsid w:val="004C4303"/>
    <w:rsid w:val="004C4F76"/>
    <w:rsid w:val="004D41B9"/>
    <w:rsid w:val="004D4C6A"/>
    <w:rsid w:val="004D645B"/>
    <w:rsid w:val="004E12CD"/>
    <w:rsid w:val="004E20A3"/>
    <w:rsid w:val="004E3F8B"/>
    <w:rsid w:val="004E522D"/>
    <w:rsid w:val="004F3BD6"/>
    <w:rsid w:val="004F533A"/>
    <w:rsid w:val="00500A30"/>
    <w:rsid w:val="005125F0"/>
    <w:rsid w:val="005160BE"/>
    <w:rsid w:val="00521CA9"/>
    <w:rsid w:val="0052590D"/>
    <w:rsid w:val="0054153D"/>
    <w:rsid w:val="00550293"/>
    <w:rsid w:val="00550ED7"/>
    <w:rsid w:val="0055748C"/>
    <w:rsid w:val="00560B6A"/>
    <w:rsid w:val="00561355"/>
    <w:rsid w:val="00565665"/>
    <w:rsid w:val="0056706B"/>
    <w:rsid w:val="00573286"/>
    <w:rsid w:val="00577C60"/>
    <w:rsid w:val="005800F7"/>
    <w:rsid w:val="005805EB"/>
    <w:rsid w:val="00581DE0"/>
    <w:rsid w:val="00582C2E"/>
    <w:rsid w:val="005859DF"/>
    <w:rsid w:val="00591BBE"/>
    <w:rsid w:val="005935C1"/>
    <w:rsid w:val="00594831"/>
    <w:rsid w:val="00596574"/>
    <w:rsid w:val="005A0CF5"/>
    <w:rsid w:val="005A76CB"/>
    <w:rsid w:val="005B00A2"/>
    <w:rsid w:val="005B4CC3"/>
    <w:rsid w:val="005C13FA"/>
    <w:rsid w:val="005C26BA"/>
    <w:rsid w:val="005C43D3"/>
    <w:rsid w:val="005D7887"/>
    <w:rsid w:val="005E1243"/>
    <w:rsid w:val="005E5F61"/>
    <w:rsid w:val="005F0BE8"/>
    <w:rsid w:val="005F1B37"/>
    <w:rsid w:val="005F2810"/>
    <w:rsid w:val="005F4407"/>
    <w:rsid w:val="005F5D92"/>
    <w:rsid w:val="00603BD4"/>
    <w:rsid w:val="00607448"/>
    <w:rsid w:val="00612F89"/>
    <w:rsid w:val="006246AA"/>
    <w:rsid w:val="00624DD3"/>
    <w:rsid w:val="006325D6"/>
    <w:rsid w:val="00634712"/>
    <w:rsid w:val="00643B4B"/>
    <w:rsid w:val="00644D20"/>
    <w:rsid w:val="00650DA8"/>
    <w:rsid w:val="00654B5D"/>
    <w:rsid w:val="00656821"/>
    <w:rsid w:val="0065732C"/>
    <w:rsid w:val="00660DDC"/>
    <w:rsid w:val="0066637E"/>
    <w:rsid w:val="00666614"/>
    <w:rsid w:val="00667B8C"/>
    <w:rsid w:val="006755E9"/>
    <w:rsid w:val="00680D51"/>
    <w:rsid w:val="006834D9"/>
    <w:rsid w:val="00686840"/>
    <w:rsid w:val="00687009"/>
    <w:rsid w:val="00695175"/>
    <w:rsid w:val="006A0AD5"/>
    <w:rsid w:val="006A1310"/>
    <w:rsid w:val="006A2511"/>
    <w:rsid w:val="006B3D65"/>
    <w:rsid w:val="006C08D2"/>
    <w:rsid w:val="006C28E0"/>
    <w:rsid w:val="006C54D8"/>
    <w:rsid w:val="006D0EE2"/>
    <w:rsid w:val="006D3490"/>
    <w:rsid w:val="006D47E2"/>
    <w:rsid w:val="006D7624"/>
    <w:rsid w:val="006E03C6"/>
    <w:rsid w:val="006E2B86"/>
    <w:rsid w:val="006E4C66"/>
    <w:rsid w:val="006E7B26"/>
    <w:rsid w:val="006F1CA4"/>
    <w:rsid w:val="006F281E"/>
    <w:rsid w:val="006F7E40"/>
    <w:rsid w:val="0070391D"/>
    <w:rsid w:val="00712ABB"/>
    <w:rsid w:val="0071519E"/>
    <w:rsid w:val="00715981"/>
    <w:rsid w:val="00716BB3"/>
    <w:rsid w:val="00725017"/>
    <w:rsid w:val="007305F6"/>
    <w:rsid w:val="00730A13"/>
    <w:rsid w:val="00737A64"/>
    <w:rsid w:val="00747B57"/>
    <w:rsid w:val="00750E33"/>
    <w:rsid w:val="00751C7F"/>
    <w:rsid w:val="00751EAE"/>
    <w:rsid w:val="007530D0"/>
    <w:rsid w:val="00757A9A"/>
    <w:rsid w:val="00772BC4"/>
    <w:rsid w:val="0077561B"/>
    <w:rsid w:val="00776A07"/>
    <w:rsid w:val="00776BFB"/>
    <w:rsid w:val="00781229"/>
    <w:rsid w:val="00781603"/>
    <w:rsid w:val="00782FA1"/>
    <w:rsid w:val="007856A2"/>
    <w:rsid w:val="007909DC"/>
    <w:rsid w:val="007A2173"/>
    <w:rsid w:val="007A7467"/>
    <w:rsid w:val="007A762A"/>
    <w:rsid w:val="007B34BA"/>
    <w:rsid w:val="007B4D02"/>
    <w:rsid w:val="007B551C"/>
    <w:rsid w:val="007B6766"/>
    <w:rsid w:val="007C1288"/>
    <w:rsid w:val="007D0691"/>
    <w:rsid w:val="007D1D6F"/>
    <w:rsid w:val="007D1DD1"/>
    <w:rsid w:val="007D38B7"/>
    <w:rsid w:val="007D3ECF"/>
    <w:rsid w:val="007D49FD"/>
    <w:rsid w:val="007D6470"/>
    <w:rsid w:val="007E5873"/>
    <w:rsid w:val="007F08C9"/>
    <w:rsid w:val="007F28CC"/>
    <w:rsid w:val="007F4529"/>
    <w:rsid w:val="007F4AC3"/>
    <w:rsid w:val="007F6E49"/>
    <w:rsid w:val="00804020"/>
    <w:rsid w:val="00805D9E"/>
    <w:rsid w:val="00806260"/>
    <w:rsid w:val="00807F6E"/>
    <w:rsid w:val="00810696"/>
    <w:rsid w:val="008109F1"/>
    <w:rsid w:val="00815739"/>
    <w:rsid w:val="0081652F"/>
    <w:rsid w:val="00823662"/>
    <w:rsid w:val="00824646"/>
    <w:rsid w:val="00826551"/>
    <w:rsid w:val="00830E2E"/>
    <w:rsid w:val="0083458D"/>
    <w:rsid w:val="00835914"/>
    <w:rsid w:val="008456C8"/>
    <w:rsid w:val="00847160"/>
    <w:rsid w:val="00850721"/>
    <w:rsid w:val="00856148"/>
    <w:rsid w:val="008650EB"/>
    <w:rsid w:val="0086544B"/>
    <w:rsid w:val="008662B9"/>
    <w:rsid w:val="008721E7"/>
    <w:rsid w:val="008722C2"/>
    <w:rsid w:val="00872319"/>
    <w:rsid w:val="008726A6"/>
    <w:rsid w:val="00872CE1"/>
    <w:rsid w:val="00887574"/>
    <w:rsid w:val="00887CB6"/>
    <w:rsid w:val="00895E82"/>
    <w:rsid w:val="008A35E1"/>
    <w:rsid w:val="008A3609"/>
    <w:rsid w:val="008B215E"/>
    <w:rsid w:val="008B7AE2"/>
    <w:rsid w:val="008C03E0"/>
    <w:rsid w:val="008C2318"/>
    <w:rsid w:val="008C28F3"/>
    <w:rsid w:val="008C2974"/>
    <w:rsid w:val="008C730C"/>
    <w:rsid w:val="008D1124"/>
    <w:rsid w:val="008D1AAC"/>
    <w:rsid w:val="008D62C3"/>
    <w:rsid w:val="008E050D"/>
    <w:rsid w:val="008E1702"/>
    <w:rsid w:val="008E278A"/>
    <w:rsid w:val="008F2034"/>
    <w:rsid w:val="008F4826"/>
    <w:rsid w:val="00906481"/>
    <w:rsid w:val="00910045"/>
    <w:rsid w:val="00912444"/>
    <w:rsid w:val="00924FAE"/>
    <w:rsid w:val="00930E9F"/>
    <w:rsid w:val="00932757"/>
    <w:rsid w:val="00934C76"/>
    <w:rsid w:val="00934D42"/>
    <w:rsid w:val="00937D22"/>
    <w:rsid w:val="00942399"/>
    <w:rsid w:val="00944BD1"/>
    <w:rsid w:val="0095354C"/>
    <w:rsid w:val="00961E94"/>
    <w:rsid w:val="0096380C"/>
    <w:rsid w:val="0096397C"/>
    <w:rsid w:val="00965A07"/>
    <w:rsid w:val="00975257"/>
    <w:rsid w:val="00976BEF"/>
    <w:rsid w:val="00981C34"/>
    <w:rsid w:val="009926FA"/>
    <w:rsid w:val="00993103"/>
    <w:rsid w:val="00994E00"/>
    <w:rsid w:val="00997B9D"/>
    <w:rsid w:val="009A4251"/>
    <w:rsid w:val="009A44BA"/>
    <w:rsid w:val="009A70B6"/>
    <w:rsid w:val="009B18D8"/>
    <w:rsid w:val="009B64E5"/>
    <w:rsid w:val="009B6C7C"/>
    <w:rsid w:val="009B700A"/>
    <w:rsid w:val="009B7A9D"/>
    <w:rsid w:val="009C64BB"/>
    <w:rsid w:val="009D6C10"/>
    <w:rsid w:val="009F01EA"/>
    <w:rsid w:val="00A02A21"/>
    <w:rsid w:val="00A04AC8"/>
    <w:rsid w:val="00A07B5E"/>
    <w:rsid w:val="00A10DD4"/>
    <w:rsid w:val="00A13A9F"/>
    <w:rsid w:val="00A13F5D"/>
    <w:rsid w:val="00A14D23"/>
    <w:rsid w:val="00A15F1A"/>
    <w:rsid w:val="00A1631B"/>
    <w:rsid w:val="00A166CB"/>
    <w:rsid w:val="00A17B54"/>
    <w:rsid w:val="00A229BE"/>
    <w:rsid w:val="00A2620E"/>
    <w:rsid w:val="00A27617"/>
    <w:rsid w:val="00A27C5F"/>
    <w:rsid w:val="00A27D14"/>
    <w:rsid w:val="00A323C4"/>
    <w:rsid w:val="00A32940"/>
    <w:rsid w:val="00A32CA2"/>
    <w:rsid w:val="00A33067"/>
    <w:rsid w:val="00A3472D"/>
    <w:rsid w:val="00A436EA"/>
    <w:rsid w:val="00A616F1"/>
    <w:rsid w:val="00A61D85"/>
    <w:rsid w:val="00A66AAD"/>
    <w:rsid w:val="00A67EC4"/>
    <w:rsid w:val="00A767E1"/>
    <w:rsid w:val="00A83C93"/>
    <w:rsid w:val="00A840FB"/>
    <w:rsid w:val="00A858C4"/>
    <w:rsid w:val="00A8741B"/>
    <w:rsid w:val="00A90184"/>
    <w:rsid w:val="00A9154D"/>
    <w:rsid w:val="00A924A4"/>
    <w:rsid w:val="00A93E8C"/>
    <w:rsid w:val="00A97822"/>
    <w:rsid w:val="00AA1011"/>
    <w:rsid w:val="00AA6993"/>
    <w:rsid w:val="00AA7A49"/>
    <w:rsid w:val="00AB0640"/>
    <w:rsid w:val="00AB080E"/>
    <w:rsid w:val="00AB4D90"/>
    <w:rsid w:val="00AC06A8"/>
    <w:rsid w:val="00AC2006"/>
    <w:rsid w:val="00AD3132"/>
    <w:rsid w:val="00AD67E7"/>
    <w:rsid w:val="00AE5530"/>
    <w:rsid w:val="00AF3BDF"/>
    <w:rsid w:val="00B14E9C"/>
    <w:rsid w:val="00B239E5"/>
    <w:rsid w:val="00B23E82"/>
    <w:rsid w:val="00B26A26"/>
    <w:rsid w:val="00B32E1B"/>
    <w:rsid w:val="00B3741D"/>
    <w:rsid w:val="00B4093E"/>
    <w:rsid w:val="00B41856"/>
    <w:rsid w:val="00B45C6C"/>
    <w:rsid w:val="00B505D2"/>
    <w:rsid w:val="00B53A2C"/>
    <w:rsid w:val="00B5508E"/>
    <w:rsid w:val="00B55ECB"/>
    <w:rsid w:val="00B67E88"/>
    <w:rsid w:val="00B70617"/>
    <w:rsid w:val="00B7248E"/>
    <w:rsid w:val="00B831B9"/>
    <w:rsid w:val="00B946DE"/>
    <w:rsid w:val="00BA2B01"/>
    <w:rsid w:val="00BA31B5"/>
    <w:rsid w:val="00BA63F0"/>
    <w:rsid w:val="00BB06D7"/>
    <w:rsid w:val="00BB7C83"/>
    <w:rsid w:val="00BC0C17"/>
    <w:rsid w:val="00BC194F"/>
    <w:rsid w:val="00BC3AD5"/>
    <w:rsid w:val="00BC6C16"/>
    <w:rsid w:val="00BD22C7"/>
    <w:rsid w:val="00BD3A84"/>
    <w:rsid w:val="00BD7B5B"/>
    <w:rsid w:val="00BE0778"/>
    <w:rsid w:val="00BE2D5C"/>
    <w:rsid w:val="00BE44E8"/>
    <w:rsid w:val="00BE4BE8"/>
    <w:rsid w:val="00BE7F59"/>
    <w:rsid w:val="00BF1A58"/>
    <w:rsid w:val="00BF27CF"/>
    <w:rsid w:val="00BF6A1D"/>
    <w:rsid w:val="00C0677D"/>
    <w:rsid w:val="00C10F7E"/>
    <w:rsid w:val="00C13300"/>
    <w:rsid w:val="00C2505F"/>
    <w:rsid w:val="00C25089"/>
    <w:rsid w:val="00C2618B"/>
    <w:rsid w:val="00C26E65"/>
    <w:rsid w:val="00C31E1B"/>
    <w:rsid w:val="00C411DB"/>
    <w:rsid w:val="00C42E43"/>
    <w:rsid w:val="00C43938"/>
    <w:rsid w:val="00C4562D"/>
    <w:rsid w:val="00C56F41"/>
    <w:rsid w:val="00C603CC"/>
    <w:rsid w:val="00C606E8"/>
    <w:rsid w:val="00C62698"/>
    <w:rsid w:val="00C6417F"/>
    <w:rsid w:val="00C6481C"/>
    <w:rsid w:val="00C66697"/>
    <w:rsid w:val="00C671C1"/>
    <w:rsid w:val="00C73103"/>
    <w:rsid w:val="00C73927"/>
    <w:rsid w:val="00C73D89"/>
    <w:rsid w:val="00C74468"/>
    <w:rsid w:val="00C80B41"/>
    <w:rsid w:val="00C80FEA"/>
    <w:rsid w:val="00C83633"/>
    <w:rsid w:val="00C95202"/>
    <w:rsid w:val="00CA1147"/>
    <w:rsid w:val="00CA1FB5"/>
    <w:rsid w:val="00CA372B"/>
    <w:rsid w:val="00CA6484"/>
    <w:rsid w:val="00CB0379"/>
    <w:rsid w:val="00CB28ED"/>
    <w:rsid w:val="00CB3D5C"/>
    <w:rsid w:val="00CB4A5F"/>
    <w:rsid w:val="00CC05FF"/>
    <w:rsid w:val="00CC2FA7"/>
    <w:rsid w:val="00CC5B86"/>
    <w:rsid w:val="00CD1B67"/>
    <w:rsid w:val="00CD4E71"/>
    <w:rsid w:val="00CD511A"/>
    <w:rsid w:val="00CE1CC3"/>
    <w:rsid w:val="00CF51D8"/>
    <w:rsid w:val="00CF55A0"/>
    <w:rsid w:val="00CF5704"/>
    <w:rsid w:val="00CF5C43"/>
    <w:rsid w:val="00CF69C6"/>
    <w:rsid w:val="00D00483"/>
    <w:rsid w:val="00D00CB3"/>
    <w:rsid w:val="00D010B6"/>
    <w:rsid w:val="00D0116A"/>
    <w:rsid w:val="00D01947"/>
    <w:rsid w:val="00D01B04"/>
    <w:rsid w:val="00D14DF9"/>
    <w:rsid w:val="00D14E93"/>
    <w:rsid w:val="00D1668B"/>
    <w:rsid w:val="00D17B22"/>
    <w:rsid w:val="00D208CE"/>
    <w:rsid w:val="00D2600E"/>
    <w:rsid w:val="00D2608F"/>
    <w:rsid w:val="00D261F5"/>
    <w:rsid w:val="00D30496"/>
    <w:rsid w:val="00D32C2C"/>
    <w:rsid w:val="00D35B7E"/>
    <w:rsid w:val="00D363A3"/>
    <w:rsid w:val="00D36471"/>
    <w:rsid w:val="00D36928"/>
    <w:rsid w:val="00D369F1"/>
    <w:rsid w:val="00D41AA8"/>
    <w:rsid w:val="00D46C1D"/>
    <w:rsid w:val="00D50E86"/>
    <w:rsid w:val="00D5205D"/>
    <w:rsid w:val="00D55089"/>
    <w:rsid w:val="00D6141D"/>
    <w:rsid w:val="00D62771"/>
    <w:rsid w:val="00D66253"/>
    <w:rsid w:val="00D6633D"/>
    <w:rsid w:val="00D71DDF"/>
    <w:rsid w:val="00D7300A"/>
    <w:rsid w:val="00D76742"/>
    <w:rsid w:val="00D76C5B"/>
    <w:rsid w:val="00D77227"/>
    <w:rsid w:val="00D86B04"/>
    <w:rsid w:val="00D92446"/>
    <w:rsid w:val="00D93B32"/>
    <w:rsid w:val="00DB2C5C"/>
    <w:rsid w:val="00DB493A"/>
    <w:rsid w:val="00DD3613"/>
    <w:rsid w:val="00DD39AB"/>
    <w:rsid w:val="00DD79DF"/>
    <w:rsid w:val="00DD7BBA"/>
    <w:rsid w:val="00DE6F28"/>
    <w:rsid w:val="00DE7265"/>
    <w:rsid w:val="00DF2C26"/>
    <w:rsid w:val="00DF355E"/>
    <w:rsid w:val="00DF3780"/>
    <w:rsid w:val="00DF48A4"/>
    <w:rsid w:val="00DF5F57"/>
    <w:rsid w:val="00DF7CAF"/>
    <w:rsid w:val="00E00594"/>
    <w:rsid w:val="00E026DA"/>
    <w:rsid w:val="00E0418A"/>
    <w:rsid w:val="00E04B41"/>
    <w:rsid w:val="00E0713D"/>
    <w:rsid w:val="00E1089D"/>
    <w:rsid w:val="00E1103A"/>
    <w:rsid w:val="00E21258"/>
    <w:rsid w:val="00E223B4"/>
    <w:rsid w:val="00E22719"/>
    <w:rsid w:val="00E26D89"/>
    <w:rsid w:val="00E2796C"/>
    <w:rsid w:val="00E34E94"/>
    <w:rsid w:val="00E3553C"/>
    <w:rsid w:val="00E3795C"/>
    <w:rsid w:val="00E5046F"/>
    <w:rsid w:val="00E53682"/>
    <w:rsid w:val="00E57B33"/>
    <w:rsid w:val="00E604C4"/>
    <w:rsid w:val="00E60A14"/>
    <w:rsid w:val="00E627B1"/>
    <w:rsid w:val="00E63ADB"/>
    <w:rsid w:val="00E640C9"/>
    <w:rsid w:val="00E71B23"/>
    <w:rsid w:val="00E75C9B"/>
    <w:rsid w:val="00E76293"/>
    <w:rsid w:val="00E81545"/>
    <w:rsid w:val="00E8187A"/>
    <w:rsid w:val="00E84BDA"/>
    <w:rsid w:val="00E858CF"/>
    <w:rsid w:val="00E865DD"/>
    <w:rsid w:val="00E86C0D"/>
    <w:rsid w:val="00E911BA"/>
    <w:rsid w:val="00E91523"/>
    <w:rsid w:val="00E91BA0"/>
    <w:rsid w:val="00EA2908"/>
    <w:rsid w:val="00EA54D4"/>
    <w:rsid w:val="00EB2DB2"/>
    <w:rsid w:val="00EB4683"/>
    <w:rsid w:val="00EB7A69"/>
    <w:rsid w:val="00EC0BBE"/>
    <w:rsid w:val="00EC1283"/>
    <w:rsid w:val="00EC7203"/>
    <w:rsid w:val="00ED6CBC"/>
    <w:rsid w:val="00EE0C45"/>
    <w:rsid w:val="00EE0CB4"/>
    <w:rsid w:val="00EE3F91"/>
    <w:rsid w:val="00EE5E7E"/>
    <w:rsid w:val="00EF027E"/>
    <w:rsid w:val="00EF1A67"/>
    <w:rsid w:val="00F069A9"/>
    <w:rsid w:val="00F11B2F"/>
    <w:rsid w:val="00F14B78"/>
    <w:rsid w:val="00F232C8"/>
    <w:rsid w:val="00F2366F"/>
    <w:rsid w:val="00F238F2"/>
    <w:rsid w:val="00F274F0"/>
    <w:rsid w:val="00F36010"/>
    <w:rsid w:val="00F41676"/>
    <w:rsid w:val="00F428FE"/>
    <w:rsid w:val="00F42FB9"/>
    <w:rsid w:val="00F469D1"/>
    <w:rsid w:val="00F52AD1"/>
    <w:rsid w:val="00F530F3"/>
    <w:rsid w:val="00F56A72"/>
    <w:rsid w:val="00F57836"/>
    <w:rsid w:val="00F60D0B"/>
    <w:rsid w:val="00F61040"/>
    <w:rsid w:val="00F643F4"/>
    <w:rsid w:val="00F6516F"/>
    <w:rsid w:val="00F70BEA"/>
    <w:rsid w:val="00F73714"/>
    <w:rsid w:val="00F74C81"/>
    <w:rsid w:val="00F84AD5"/>
    <w:rsid w:val="00F921E0"/>
    <w:rsid w:val="00F975DF"/>
    <w:rsid w:val="00FA23C1"/>
    <w:rsid w:val="00FA282A"/>
    <w:rsid w:val="00FC1F35"/>
    <w:rsid w:val="00FC21E0"/>
    <w:rsid w:val="00FC2D12"/>
    <w:rsid w:val="00FC33D8"/>
    <w:rsid w:val="00FC428B"/>
    <w:rsid w:val="00FC7A56"/>
    <w:rsid w:val="00FD7998"/>
    <w:rsid w:val="00FD7CE8"/>
    <w:rsid w:val="00FE6312"/>
    <w:rsid w:val="00FF1D87"/>
    <w:rsid w:val="00FF71E9"/>
    <w:rsid w:val="00FF728C"/>
    <w:rsid w:val="00FF7B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ECB"/>
    <w:pPr>
      <w:bidi/>
    </w:pPr>
    <w:rPr>
      <w:rFonts w:ascii="Times New Roman" w:eastAsia="Times New Roman" w:hAnsi="Times New Roman" w:cs="Simplified Arabic"/>
      <w:bCs/>
      <w:sz w:val="24"/>
      <w:szCs w:val="30"/>
      <w:lang w:eastAsia="ar-SA"/>
    </w:rPr>
  </w:style>
  <w:style w:type="paragraph" w:styleId="Heading1">
    <w:name w:val="heading 1"/>
    <w:basedOn w:val="Normal"/>
    <w:next w:val="Normal"/>
    <w:link w:val="Heading1Char"/>
    <w:qFormat/>
    <w:rsid w:val="00B55ECB"/>
    <w:pPr>
      <w:keepNext/>
      <w:jc w:val="lowKashida"/>
      <w:outlineLvl w:val="0"/>
    </w:pPr>
  </w:style>
  <w:style w:type="paragraph" w:styleId="Heading2">
    <w:name w:val="heading 2"/>
    <w:basedOn w:val="Normal"/>
    <w:next w:val="Normal"/>
    <w:link w:val="Heading2Char"/>
    <w:qFormat/>
    <w:rsid w:val="00B55ECB"/>
    <w:pPr>
      <w:keepNext/>
      <w:numPr>
        <w:numId w:val="1"/>
      </w:numPr>
      <w:tabs>
        <w:tab w:val="left" w:pos="1088"/>
      </w:tabs>
      <w:ind w:right="0"/>
      <w:jc w:val="lowKashida"/>
      <w:outlineLvl w:val="1"/>
    </w:pPr>
  </w:style>
  <w:style w:type="paragraph" w:styleId="Heading3">
    <w:name w:val="heading 3"/>
    <w:basedOn w:val="Normal"/>
    <w:next w:val="Normal"/>
    <w:link w:val="Heading3Char"/>
    <w:qFormat/>
    <w:rsid w:val="00B55ECB"/>
    <w:pPr>
      <w:keepNext/>
      <w:jc w:val="center"/>
      <w:outlineLvl w:val="2"/>
    </w:pPr>
  </w:style>
  <w:style w:type="paragraph" w:styleId="Heading4">
    <w:name w:val="heading 4"/>
    <w:basedOn w:val="Normal"/>
    <w:next w:val="Normal"/>
    <w:link w:val="Heading4Char"/>
    <w:qFormat/>
    <w:rsid w:val="00B55ECB"/>
    <w:pPr>
      <w:keepNext/>
      <w:jc w:val="center"/>
      <w:outlineLvl w:val="3"/>
    </w:pPr>
  </w:style>
  <w:style w:type="paragraph" w:styleId="Heading5">
    <w:name w:val="heading 5"/>
    <w:basedOn w:val="Normal"/>
    <w:next w:val="Normal"/>
    <w:link w:val="Heading5Char"/>
    <w:qFormat/>
    <w:rsid w:val="00B55ECB"/>
    <w:pPr>
      <w:keepNext/>
      <w:jc w:val="center"/>
      <w:outlineLvl w:val="4"/>
    </w:pPr>
  </w:style>
  <w:style w:type="paragraph" w:styleId="Heading6">
    <w:name w:val="heading 6"/>
    <w:basedOn w:val="Normal"/>
    <w:next w:val="Normal"/>
    <w:link w:val="Heading6Char"/>
    <w:qFormat/>
    <w:rsid w:val="00B55ECB"/>
    <w:pPr>
      <w:keepNext/>
      <w:jc w:val="center"/>
      <w:outlineLvl w:val="5"/>
    </w:pPr>
  </w:style>
  <w:style w:type="paragraph" w:styleId="Heading7">
    <w:name w:val="heading 7"/>
    <w:basedOn w:val="Normal"/>
    <w:next w:val="Normal"/>
    <w:link w:val="Heading7Char"/>
    <w:qFormat/>
    <w:rsid w:val="00B55ECB"/>
    <w:pPr>
      <w:keepNext/>
      <w:jc w:val="center"/>
      <w:outlineLvl w:val="6"/>
    </w:pPr>
  </w:style>
  <w:style w:type="paragraph" w:styleId="Heading8">
    <w:name w:val="heading 8"/>
    <w:basedOn w:val="Normal"/>
    <w:next w:val="Normal"/>
    <w:link w:val="Heading8Char"/>
    <w:qFormat/>
    <w:rsid w:val="00B55ECB"/>
    <w:pPr>
      <w:keepNext/>
      <w:jc w:val="center"/>
      <w:outlineLvl w:val="7"/>
    </w:pPr>
  </w:style>
  <w:style w:type="paragraph" w:styleId="Heading9">
    <w:name w:val="heading 9"/>
    <w:basedOn w:val="Normal"/>
    <w:next w:val="Normal"/>
    <w:link w:val="Heading9Char"/>
    <w:qFormat/>
    <w:rsid w:val="00B55ECB"/>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ECB"/>
    <w:rPr>
      <w:rFonts w:ascii="Times New Roman" w:eastAsia="Times New Roman" w:hAnsi="Times New Roman" w:cs="Simplified Arabic"/>
      <w:bCs/>
      <w:sz w:val="24"/>
      <w:szCs w:val="30"/>
      <w:lang w:eastAsia="ar-SA"/>
    </w:rPr>
  </w:style>
  <w:style w:type="character" w:customStyle="1" w:styleId="Heading2Char">
    <w:name w:val="Heading 2 Char"/>
    <w:basedOn w:val="DefaultParagraphFont"/>
    <w:link w:val="Heading2"/>
    <w:rsid w:val="00B55ECB"/>
    <w:rPr>
      <w:rFonts w:cs="Simplified Arabic"/>
      <w:bCs/>
      <w:sz w:val="24"/>
      <w:szCs w:val="30"/>
      <w:lang w:val="en-US" w:eastAsia="ar-SA" w:bidi="ar-SA"/>
    </w:rPr>
  </w:style>
  <w:style w:type="character" w:customStyle="1" w:styleId="Heading3Char">
    <w:name w:val="Heading 3 Char"/>
    <w:basedOn w:val="DefaultParagraphFont"/>
    <w:link w:val="Heading3"/>
    <w:rsid w:val="00B55ECB"/>
    <w:rPr>
      <w:rFonts w:ascii="Times New Roman" w:eastAsia="Times New Roman" w:hAnsi="Times New Roman" w:cs="Simplified Arabic"/>
      <w:bCs/>
      <w:sz w:val="24"/>
      <w:szCs w:val="30"/>
      <w:lang w:eastAsia="ar-SA"/>
    </w:rPr>
  </w:style>
  <w:style w:type="character" w:customStyle="1" w:styleId="Heading4Char">
    <w:name w:val="Heading 4 Char"/>
    <w:basedOn w:val="DefaultParagraphFont"/>
    <w:link w:val="Heading4"/>
    <w:rsid w:val="00B55ECB"/>
    <w:rPr>
      <w:rFonts w:ascii="Times New Roman" w:eastAsia="Times New Roman" w:hAnsi="Times New Roman" w:cs="Simplified Arabic"/>
      <w:bCs/>
      <w:sz w:val="24"/>
      <w:szCs w:val="30"/>
      <w:lang w:eastAsia="ar-SA"/>
    </w:rPr>
  </w:style>
  <w:style w:type="character" w:customStyle="1" w:styleId="Heading5Char">
    <w:name w:val="Heading 5 Char"/>
    <w:basedOn w:val="DefaultParagraphFont"/>
    <w:link w:val="Heading5"/>
    <w:rsid w:val="00B55ECB"/>
    <w:rPr>
      <w:rFonts w:ascii="Times New Roman" w:eastAsia="Times New Roman" w:hAnsi="Times New Roman" w:cs="Simplified Arabic"/>
      <w:bCs/>
      <w:sz w:val="24"/>
      <w:szCs w:val="30"/>
      <w:lang w:eastAsia="ar-SA"/>
    </w:rPr>
  </w:style>
  <w:style w:type="character" w:customStyle="1" w:styleId="Heading6Char">
    <w:name w:val="Heading 6 Char"/>
    <w:basedOn w:val="DefaultParagraphFont"/>
    <w:link w:val="Heading6"/>
    <w:rsid w:val="00B55ECB"/>
    <w:rPr>
      <w:rFonts w:ascii="Times New Roman" w:eastAsia="Times New Roman" w:hAnsi="Times New Roman" w:cs="Simplified Arabic"/>
      <w:bCs/>
      <w:sz w:val="24"/>
      <w:szCs w:val="30"/>
      <w:lang w:eastAsia="ar-SA"/>
    </w:rPr>
  </w:style>
  <w:style w:type="character" w:customStyle="1" w:styleId="Heading7Char">
    <w:name w:val="Heading 7 Char"/>
    <w:basedOn w:val="DefaultParagraphFont"/>
    <w:link w:val="Heading7"/>
    <w:rsid w:val="00B55ECB"/>
    <w:rPr>
      <w:rFonts w:ascii="Times New Roman" w:eastAsia="Times New Roman" w:hAnsi="Times New Roman" w:cs="Simplified Arabic"/>
      <w:bCs/>
      <w:sz w:val="24"/>
      <w:szCs w:val="30"/>
      <w:lang w:eastAsia="ar-SA"/>
    </w:rPr>
  </w:style>
  <w:style w:type="character" w:customStyle="1" w:styleId="Heading8Char">
    <w:name w:val="Heading 8 Char"/>
    <w:basedOn w:val="DefaultParagraphFont"/>
    <w:link w:val="Heading8"/>
    <w:rsid w:val="00B55ECB"/>
    <w:rPr>
      <w:rFonts w:ascii="Times New Roman" w:eastAsia="Times New Roman" w:hAnsi="Times New Roman" w:cs="Simplified Arabic"/>
      <w:bCs/>
      <w:sz w:val="24"/>
      <w:szCs w:val="30"/>
      <w:lang w:eastAsia="ar-SA"/>
    </w:rPr>
  </w:style>
  <w:style w:type="character" w:customStyle="1" w:styleId="Heading9Char">
    <w:name w:val="Heading 9 Char"/>
    <w:basedOn w:val="DefaultParagraphFont"/>
    <w:link w:val="Heading9"/>
    <w:rsid w:val="00B55ECB"/>
    <w:rPr>
      <w:rFonts w:ascii="Times New Roman" w:eastAsia="Times New Roman" w:hAnsi="Times New Roman" w:cs="Simplified Arabic"/>
      <w:bCs/>
      <w:sz w:val="24"/>
      <w:szCs w:val="30"/>
      <w:lang w:eastAsia="ar-SA"/>
    </w:rPr>
  </w:style>
  <w:style w:type="paragraph" w:styleId="Title">
    <w:name w:val="Title"/>
    <w:basedOn w:val="Normal"/>
    <w:link w:val="TitleChar"/>
    <w:qFormat/>
    <w:rsid w:val="00B55ECB"/>
    <w:pPr>
      <w:jc w:val="center"/>
    </w:pPr>
  </w:style>
  <w:style w:type="character" w:customStyle="1" w:styleId="TitleChar">
    <w:name w:val="Title Char"/>
    <w:basedOn w:val="DefaultParagraphFont"/>
    <w:link w:val="Title"/>
    <w:rsid w:val="00B55ECB"/>
    <w:rPr>
      <w:rFonts w:ascii="Times New Roman" w:eastAsia="Times New Roman" w:hAnsi="Times New Roman" w:cs="Simplified Arabic"/>
      <w:bCs/>
      <w:sz w:val="24"/>
      <w:szCs w:val="30"/>
      <w:lang w:eastAsia="ar-SA"/>
    </w:rPr>
  </w:style>
  <w:style w:type="character" w:styleId="Hyperlink">
    <w:name w:val="Hyperlink"/>
    <w:basedOn w:val="DefaultParagraphFont"/>
    <w:uiPriority w:val="99"/>
    <w:unhideWhenUsed/>
    <w:rsid w:val="00B55ECB"/>
    <w:rPr>
      <w:color w:val="0000FF"/>
      <w:u w:val="single"/>
    </w:rPr>
  </w:style>
  <w:style w:type="character" w:styleId="FollowedHyperlink">
    <w:name w:val="FollowedHyperlink"/>
    <w:basedOn w:val="DefaultParagraphFont"/>
    <w:uiPriority w:val="99"/>
    <w:semiHidden/>
    <w:unhideWhenUsed/>
    <w:rsid w:val="00B55ECB"/>
    <w:rPr>
      <w:color w:val="800080"/>
      <w:u w:val="single"/>
    </w:rPr>
  </w:style>
  <w:style w:type="paragraph" w:styleId="FootnoteText">
    <w:name w:val="footnote text"/>
    <w:basedOn w:val="Normal"/>
    <w:link w:val="FootnoteTextChar"/>
    <w:semiHidden/>
    <w:rsid w:val="00B55ECB"/>
    <w:rPr>
      <w:sz w:val="20"/>
      <w:szCs w:val="20"/>
    </w:rPr>
  </w:style>
  <w:style w:type="character" w:customStyle="1" w:styleId="FootnoteTextChar">
    <w:name w:val="Footnote Text Char"/>
    <w:basedOn w:val="DefaultParagraphFont"/>
    <w:link w:val="FootnoteText"/>
    <w:semiHidden/>
    <w:rsid w:val="00B55ECB"/>
    <w:rPr>
      <w:rFonts w:ascii="Times New Roman" w:eastAsia="Times New Roman" w:hAnsi="Times New Roman" w:cs="Simplified Arabic"/>
      <w:bCs/>
      <w:sz w:val="20"/>
      <w:szCs w:val="20"/>
      <w:lang w:eastAsia="ar-SA"/>
    </w:rPr>
  </w:style>
  <w:style w:type="character" w:styleId="FootnoteReference">
    <w:name w:val="footnote reference"/>
    <w:basedOn w:val="DefaultParagraphFont"/>
    <w:semiHidden/>
    <w:rsid w:val="00B55ECB"/>
    <w:rPr>
      <w:vertAlign w:val="superscript"/>
    </w:rPr>
  </w:style>
  <w:style w:type="paragraph" w:styleId="BodyText">
    <w:name w:val="Body Text"/>
    <w:basedOn w:val="Normal"/>
    <w:link w:val="BodyTextChar"/>
    <w:semiHidden/>
    <w:rsid w:val="00B55ECB"/>
    <w:pPr>
      <w:jc w:val="center"/>
    </w:pPr>
  </w:style>
  <w:style w:type="character" w:customStyle="1" w:styleId="BodyTextChar">
    <w:name w:val="Body Text Char"/>
    <w:basedOn w:val="DefaultParagraphFont"/>
    <w:link w:val="BodyText"/>
    <w:semiHidden/>
    <w:rsid w:val="00B55ECB"/>
    <w:rPr>
      <w:rFonts w:ascii="Times New Roman" w:eastAsia="Times New Roman" w:hAnsi="Times New Roman" w:cs="Simplified Arabic"/>
      <w:bCs/>
      <w:sz w:val="24"/>
      <w:szCs w:val="30"/>
      <w:lang w:eastAsia="ar-SA"/>
    </w:rPr>
  </w:style>
  <w:style w:type="paragraph" w:styleId="BodyText2">
    <w:name w:val="Body Text 2"/>
    <w:basedOn w:val="Normal"/>
    <w:link w:val="BodyText2Char"/>
    <w:semiHidden/>
    <w:rsid w:val="00B55ECB"/>
  </w:style>
  <w:style w:type="character" w:customStyle="1" w:styleId="BodyText2Char">
    <w:name w:val="Body Text 2 Char"/>
    <w:basedOn w:val="DefaultParagraphFont"/>
    <w:link w:val="BodyText2"/>
    <w:semiHidden/>
    <w:rsid w:val="00B55ECB"/>
    <w:rPr>
      <w:rFonts w:ascii="Times New Roman" w:eastAsia="Times New Roman" w:hAnsi="Times New Roman" w:cs="Simplified Arabic"/>
      <w:bCs/>
      <w:sz w:val="24"/>
      <w:szCs w:val="30"/>
      <w:lang w:eastAsia="ar-SA"/>
    </w:rPr>
  </w:style>
  <w:style w:type="paragraph" w:styleId="BodyText3">
    <w:name w:val="Body Text 3"/>
    <w:basedOn w:val="Normal"/>
    <w:link w:val="BodyText3Char"/>
    <w:semiHidden/>
    <w:rsid w:val="00B55ECB"/>
  </w:style>
  <w:style w:type="character" w:customStyle="1" w:styleId="BodyText3Char">
    <w:name w:val="Body Text 3 Char"/>
    <w:basedOn w:val="DefaultParagraphFont"/>
    <w:link w:val="BodyText3"/>
    <w:semiHidden/>
    <w:rsid w:val="00B55ECB"/>
    <w:rPr>
      <w:rFonts w:ascii="Times New Roman" w:eastAsia="Times New Roman" w:hAnsi="Times New Roman" w:cs="Simplified Arabic"/>
      <w:bCs/>
      <w:sz w:val="24"/>
      <w:szCs w:val="30"/>
      <w:lang w:eastAsia="ar-SA"/>
    </w:rPr>
  </w:style>
  <w:style w:type="paragraph" w:styleId="BodyTextIndent3">
    <w:name w:val="Body Text Indent 3"/>
    <w:basedOn w:val="Normal"/>
    <w:link w:val="BodyTextIndent3Char"/>
    <w:uiPriority w:val="99"/>
    <w:unhideWhenUsed/>
    <w:rsid w:val="00B55ECB"/>
    <w:pPr>
      <w:spacing w:after="120"/>
      <w:ind w:left="283"/>
    </w:pPr>
    <w:rPr>
      <w:sz w:val="16"/>
      <w:szCs w:val="16"/>
    </w:rPr>
  </w:style>
  <w:style w:type="character" w:customStyle="1" w:styleId="BodyTextIndent3Char">
    <w:name w:val="Body Text Indent 3 Char"/>
    <w:basedOn w:val="DefaultParagraphFont"/>
    <w:link w:val="BodyTextIndent3"/>
    <w:uiPriority w:val="99"/>
    <w:rsid w:val="00B55ECB"/>
    <w:rPr>
      <w:rFonts w:ascii="Times New Roman" w:eastAsia="Times New Roman" w:hAnsi="Times New Roman" w:cs="Simplified Arabic"/>
      <w:bCs/>
      <w:sz w:val="16"/>
      <w:szCs w:val="16"/>
      <w:lang w:eastAsia="ar-SA"/>
    </w:rPr>
  </w:style>
  <w:style w:type="paragraph" w:styleId="DocumentMap">
    <w:name w:val="Document Map"/>
    <w:basedOn w:val="Normal"/>
    <w:link w:val="DocumentMapChar"/>
    <w:semiHidden/>
    <w:rsid w:val="00B55ECB"/>
    <w:pPr>
      <w:shd w:val="clear" w:color="auto" w:fill="000080"/>
    </w:pPr>
    <w:rPr>
      <w:rFonts w:ascii="Tahoma" w:hAnsi="Tahoma" w:cs="Tahoma"/>
      <w:bCs w:val="0"/>
      <w:sz w:val="20"/>
      <w:szCs w:val="20"/>
      <w:lang w:eastAsia="en-US"/>
    </w:rPr>
  </w:style>
  <w:style w:type="character" w:customStyle="1" w:styleId="DocumentMapChar">
    <w:name w:val="Document Map Char"/>
    <w:basedOn w:val="DefaultParagraphFont"/>
    <w:link w:val="DocumentMap"/>
    <w:semiHidden/>
    <w:rsid w:val="00B55ECB"/>
    <w:rPr>
      <w:rFonts w:ascii="Tahoma" w:eastAsia="Times New Roman" w:hAnsi="Tahoma" w:cs="Tahoma"/>
      <w:sz w:val="20"/>
      <w:szCs w:val="20"/>
      <w:shd w:val="clear" w:color="auto" w:fill="000080"/>
    </w:rPr>
  </w:style>
  <w:style w:type="paragraph" w:customStyle="1" w:styleId="a">
    <w:name w:val=" سرد الفقرات"/>
    <w:basedOn w:val="Normal"/>
    <w:uiPriority w:val="34"/>
    <w:qFormat/>
    <w:rsid w:val="00B55ECB"/>
    <w:pPr>
      <w:ind w:left="720"/>
      <w:contextualSpacing/>
    </w:pPr>
  </w:style>
  <w:style w:type="paragraph" w:customStyle="1" w:styleId="xl64">
    <w:name w:val="xl64"/>
    <w:basedOn w:val="Normal"/>
    <w:rsid w:val="00B55ECB"/>
    <w:pPr>
      <w:bidi w:val="0"/>
      <w:spacing w:before="100" w:beforeAutospacing="1" w:after="100" w:afterAutospacing="1"/>
      <w:jc w:val="center"/>
    </w:pPr>
    <w:rPr>
      <w:rFonts w:ascii="Arial" w:hAnsi="Arial" w:cs="Arial"/>
      <w:b/>
      <w:szCs w:val="24"/>
      <w:lang w:eastAsia="en-US"/>
    </w:rPr>
  </w:style>
  <w:style w:type="paragraph" w:styleId="Header">
    <w:name w:val="header"/>
    <w:basedOn w:val="Normal"/>
    <w:link w:val="HeaderChar"/>
    <w:uiPriority w:val="99"/>
    <w:semiHidden/>
    <w:unhideWhenUsed/>
    <w:rsid w:val="00B55ECB"/>
    <w:pPr>
      <w:tabs>
        <w:tab w:val="center" w:pos="4153"/>
        <w:tab w:val="right" w:pos="8306"/>
      </w:tabs>
    </w:pPr>
  </w:style>
  <w:style w:type="character" w:customStyle="1" w:styleId="HeaderChar">
    <w:name w:val="Header Char"/>
    <w:basedOn w:val="DefaultParagraphFont"/>
    <w:link w:val="Header"/>
    <w:uiPriority w:val="99"/>
    <w:semiHidden/>
    <w:rsid w:val="00B55ECB"/>
    <w:rPr>
      <w:rFonts w:ascii="Times New Roman" w:eastAsia="Times New Roman" w:hAnsi="Times New Roman" w:cs="Simplified Arabic"/>
      <w:bCs/>
      <w:sz w:val="24"/>
      <w:szCs w:val="30"/>
      <w:lang w:eastAsia="ar-SA"/>
    </w:rPr>
  </w:style>
  <w:style w:type="paragraph" w:styleId="Footer">
    <w:name w:val="footer"/>
    <w:basedOn w:val="Normal"/>
    <w:link w:val="FooterChar"/>
    <w:uiPriority w:val="99"/>
    <w:unhideWhenUsed/>
    <w:rsid w:val="00B55ECB"/>
    <w:pPr>
      <w:tabs>
        <w:tab w:val="center" w:pos="4153"/>
        <w:tab w:val="right" w:pos="8306"/>
      </w:tabs>
    </w:pPr>
  </w:style>
  <w:style w:type="character" w:customStyle="1" w:styleId="FooterChar">
    <w:name w:val="Footer Char"/>
    <w:basedOn w:val="DefaultParagraphFont"/>
    <w:link w:val="Footer"/>
    <w:uiPriority w:val="99"/>
    <w:rsid w:val="00B55ECB"/>
    <w:rPr>
      <w:rFonts w:ascii="Times New Roman" w:eastAsia="Times New Roman" w:hAnsi="Times New Roman" w:cs="Simplified Arabic"/>
      <w:bCs/>
      <w:sz w:val="24"/>
      <w:szCs w:val="30"/>
      <w:lang w:eastAsia="ar-SA"/>
    </w:rPr>
  </w:style>
  <w:style w:type="paragraph" w:styleId="BalloonText">
    <w:name w:val="Balloon Text"/>
    <w:basedOn w:val="Normal"/>
    <w:link w:val="BalloonTextChar"/>
    <w:uiPriority w:val="99"/>
    <w:semiHidden/>
    <w:unhideWhenUsed/>
    <w:rsid w:val="00412FCA"/>
    <w:rPr>
      <w:rFonts w:ascii="Tahoma" w:hAnsi="Tahoma" w:cs="Tahoma"/>
      <w:sz w:val="16"/>
      <w:szCs w:val="16"/>
    </w:rPr>
  </w:style>
  <w:style w:type="character" w:customStyle="1" w:styleId="BalloonTextChar">
    <w:name w:val="Balloon Text Char"/>
    <w:basedOn w:val="DefaultParagraphFont"/>
    <w:link w:val="BalloonText"/>
    <w:uiPriority w:val="99"/>
    <w:semiHidden/>
    <w:rsid w:val="00412FCA"/>
    <w:rPr>
      <w:rFonts w:ascii="Tahoma" w:eastAsia="Times New Roman" w:hAnsi="Tahoma" w:cs="Tahoma"/>
      <w:bCs/>
      <w:sz w:val="16"/>
      <w:szCs w:val="16"/>
      <w:lang w:eastAsia="ar-SA"/>
    </w:rPr>
  </w:style>
  <w:style w:type="paragraph" w:styleId="BodyTextIndent2">
    <w:name w:val="Body Text Indent 2"/>
    <w:basedOn w:val="Normal"/>
    <w:link w:val="BodyTextIndent2Char"/>
    <w:uiPriority w:val="99"/>
    <w:semiHidden/>
    <w:unhideWhenUsed/>
    <w:rsid w:val="00412FCA"/>
    <w:pPr>
      <w:spacing w:after="120" w:line="480" w:lineRule="auto"/>
      <w:ind w:left="283"/>
    </w:pPr>
  </w:style>
  <w:style w:type="character" w:customStyle="1" w:styleId="BodyTextIndent2Char">
    <w:name w:val="Body Text Indent 2 Char"/>
    <w:basedOn w:val="DefaultParagraphFont"/>
    <w:link w:val="BodyTextIndent2"/>
    <w:uiPriority w:val="99"/>
    <w:semiHidden/>
    <w:rsid w:val="00412FCA"/>
    <w:rPr>
      <w:rFonts w:ascii="Times New Roman" w:eastAsia="Times New Roman" w:hAnsi="Times New Roman" w:cs="Simplified Arabic"/>
      <w:bCs/>
      <w:sz w:val="24"/>
      <w:szCs w:val="30"/>
      <w:lang w:eastAsia="ar-SA"/>
    </w:rPr>
  </w:style>
  <w:style w:type="character" w:customStyle="1" w:styleId="textlabel1">
    <w:name w:val="text_label1"/>
    <w:basedOn w:val="DefaultParagraphFont"/>
    <w:rsid w:val="00F643F4"/>
    <w:rPr>
      <w:rFonts w:ascii="Arial" w:hAnsi="Arial" w:cs="Arial" w:hint="default"/>
      <w:b/>
      <w:bCs/>
      <w:color w:val="000080"/>
      <w:sz w:val="24"/>
      <w:szCs w:val="24"/>
    </w:rPr>
  </w:style>
  <w:style w:type="paragraph" w:styleId="NormalWeb">
    <w:name w:val="Normal (Web)"/>
    <w:basedOn w:val="Normal"/>
    <w:uiPriority w:val="99"/>
    <w:unhideWhenUsed/>
    <w:rsid w:val="00F643F4"/>
    <w:pPr>
      <w:bidi w:val="0"/>
      <w:spacing w:before="100" w:beforeAutospacing="1" w:after="100" w:afterAutospacing="1"/>
    </w:pPr>
    <w:rPr>
      <w:rFonts w:cs="Times New Roman"/>
      <w:bCs w:val="0"/>
      <w:szCs w:val="24"/>
      <w:lang w:eastAsia="en-US"/>
    </w:rPr>
  </w:style>
  <w:style w:type="table" w:styleId="TableWeb3">
    <w:name w:val="Table Web 3"/>
    <w:basedOn w:val="TableNormal"/>
    <w:rsid w:val="00650DA8"/>
    <w:pPr>
      <w:bidi/>
    </w:pPr>
    <w:rPr>
      <w:rFonts w:ascii="Times New Roman" w:eastAsia="Times New Roman" w:hAnsi="Times New Roman"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z-TopofForm">
    <w:name w:val="HTML Top of Form"/>
    <w:basedOn w:val="Normal"/>
    <w:next w:val="Normal"/>
    <w:link w:val="z-TopofFormChar"/>
    <w:hidden/>
    <w:uiPriority w:val="99"/>
    <w:semiHidden/>
    <w:unhideWhenUsed/>
    <w:rsid w:val="00342F54"/>
    <w:pPr>
      <w:pBdr>
        <w:bottom w:val="single" w:sz="6" w:space="1" w:color="auto"/>
      </w:pBdr>
      <w:bidi w:val="0"/>
      <w:jc w:val="center"/>
    </w:pPr>
    <w:rPr>
      <w:rFonts w:ascii="Arial" w:hAnsi="Arial" w:cs="Arial"/>
      <w:bCs w:val="0"/>
      <w:vanish/>
      <w:sz w:val="16"/>
      <w:szCs w:val="16"/>
      <w:lang w:eastAsia="en-US"/>
    </w:rPr>
  </w:style>
  <w:style w:type="character" w:customStyle="1" w:styleId="z-TopofFormChar">
    <w:name w:val="z-Top of Form Char"/>
    <w:basedOn w:val="DefaultParagraphFont"/>
    <w:link w:val="z-TopofForm"/>
    <w:uiPriority w:val="99"/>
    <w:semiHidden/>
    <w:rsid w:val="00342F54"/>
    <w:rPr>
      <w:rFonts w:ascii="Arial" w:eastAsia="Times New Roman" w:hAnsi="Arial"/>
      <w:vanish/>
      <w:sz w:val="16"/>
      <w:szCs w:val="16"/>
    </w:rPr>
  </w:style>
  <w:style w:type="character" w:customStyle="1" w:styleId="mylabel1">
    <w:name w:val="mylabel1"/>
    <w:basedOn w:val="DefaultParagraphFont"/>
    <w:rsid w:val="00342F54"/>
    <w:rPr>
      <w:rFonts w:ascii="Tahoma" w:hAnsi="Tahoma" w:cs="Tahoma" w:hint="default"/>
      <w:b w:val="0"/>
      <w:bCs w:val="0"/>
      <w:color w:val="000080"/>
      <w:sz w:val="18"/>
      <w:szCs w:val="18"/>
      <w:rtl/>
    </w:rPr>
  </w:style>
  <w:style w:type="paragraph" w:styleId="z-BottomofForm">
    <w:name w:val="HTML Bottom of Form"/>
    <w:basedOn w:val="Normal"/>
    <w:next w:val="Normal"/>
    <w:link w:val="z-BottomofFormChar"/>
    <w:hidden/>
    <w:uiPriority w:val="99"/>
    <w:semiHidden/>
    <w:unhideWhenUsed/>
    <w:rsid w:val="00342F54"/>
    <w:pPr>
      <w:pBdr>
        <w:top w:val="single" w:sz="6" w:space="1" w:color="auto"/>
      </w:pBdr>
      <w:bidi w:val="0"/>
      <w:jc w:val="center"/>
    </w:pPr>
    <w:rPr>
      <w:rFonts w:ascii="Arial" w:hAnsi="Arial" w:cs="Arial"/>
      <w:bCs w:val="0"/>
      <w:vanish/>
      <w:sz w:val="16"/>
      <w:szCs w:val="16"/>
      <w:lang w:eastAsia="en-US"/>
    </w:rPr>
  </w:style>
  <w:style w:type="character" w:customStyle="1" w:styleId="z-BottomofFormChar">
    <w:name w:val="z-Bottom of Form Char"/>
    <w:basedOn w:val="DefaultParagraphFont"/>
    <w:link w:val="z-BottomofForm"/>
    <w:uiPriority w:val="99"/>
    <w:semiHidden/>
    <w:rsid w:val="00342F54"/>
    <w:rPr>
      <w:rFonts w:ascii="Arial" w:eastAsia="Times New Roman" w:hAnsi="Arial"/>
      <w:vanish/>
      <w:sz w:val="16"/>
      <w:szCs w:val="16"/>
    </w:rPr>
  </w:style>
  <w:style w:type="paragraph" w:styleId="Index1">
    <w:name w:val="index 1"/>
    <w:basedOn w:val="Normal"/>
    <w:next w:val="Normal"/>
    <w:autoRedefine/>
    <w:uiPriority w:val="99"/>
    <w:semiHidden/>
    <w:unhideWhenUsed/>
    <w:rsid w:val="00007F5D"/>
    <w:pPr>
      <w:ind w:left="240" w:hanging="240"/>
    </w:pPr>
  </w:style>
  <w:style w:type="table" w:styleId="TableGrid">
    <w:name w:val="Table Grid"/>
    <w:basedOn w:val="TableNormal"/>
    <w:rsid w:val="003E23A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1">
    <w:name w:val="highlight1"/>
    <w:basedOn w:val="DefaultParagraphFont"/>
    <w:rsid w:val="00350953"/>
    <w:rPr>
      <w:b/>
      <w:bCs/>
      <w:strike w:val="0"/>
      <w:dstrike w:val="0"/>
      <w:color w:val="000000"/>
      <w:u w:val="none"/>
      <w:effect w:val="none"/>
      <w:shd w:val="clear" w:color="auto" w:fill="FFFF00"/>
    </w:rPr>
  </w:style>
  <w:style w:type="character" w:styleId="PageNumber">
    <w:name w:val="page number"/>
    <w:basedOn w:val="DefaultParagraphFont"/>
    <w:rsid w:val="00A1631B"/>
  </w:style>
  <w:style w:type="character" w:customStyle="1" w:styleId="CharChar11">
    <w:name w:val="Char Char11"/>
    <w:basedOn w:val="DefaultParagraphFont"/>
    <w:semiHidden/>
    <w:locked/>
    <w:rsid w:val="00313A91"/>
    <w:rPr>
      <w:rFonts w:cs="Simplified Arabic"/>
      <w:bCs/>
      <w:lang w:val="en-US" w:eastAsia="ar-SA" w:bidi="ar-SA"/>
    </w:rPr>
  </w:style>
  <w:style w:type="paragraph" w:customStyle="1" w:styleId="a0">
    <w:name w:val="سرد الفقرات"/>
    <w:basedOn w:val="Normal"/>
    <w:rsid w:val="007F08C9"/>
    <w:pPr>
      <w:ind w:left="720"/>
      <w:contextualSpacing/>
    </w:pPr>
  </w:style>
  <w:style w:type="paragraph" w:styleId="BodyTextIndent">
    <w:name w:val="Body Text Indent"/>
    <w:basedOn w:val="Normal"/>
    <w:rsid w:val="008B215E"/>
    <w:pPr>
      <w:ind w:left="630"/>
      <w:jc w:val="lowKashida"/>
    </w:pPr>
    <w:rPr>
      <w:bCs w:val="0"/>
      <w:sz w:val="32"/>
      <w:szCs w:val="32"/>
      <w:lang w:bidi="ar-EG"/>
    </w:rPr>
  </w:style>
</w:styles>
</file>

<file path=word/webSettings.xml><?xml version="1.0" encoding="utf-8"?>
<w:webSettings xmlns:r="http://schemas.openxmlformats.org/officeDocument/2006/relationships" xmlns:w="http://schemas.openxmlformats.org/wordprocessingml/2006/main">
  <w:divs>
    <w:div w:id="186799056">
      <w:bodyDiv w:val="1"/>
      <w:marLeft w:val="0"/>
      <w:marRight w:val="0"/>
      <w:marTop w:val="0"/>
      <w:marBottom w:val="0"/>
      <w:divBdr>
        <w:top w:val="none" w:sz="0" w:space="0" w:color="auto"/>
        <w:left w:val="none" w:sz="0" w:space="0" w:color="auto"/>
        <w:bottom w:val="none" w:sz="0" w:space="0" w:color="auto"/>
        <w:right w:val="none" w:sz="0" w:space="0" w:color="auto"/>
      </w:divBdr>
      <w:divsChild>
        <w:div w:id="904996890">
          <w:marLeft w:val="0"/>
          <w:marRight w:val="0"/>
          <w:marTop w:val="347"/>
          <w:marBottom w:val="347"/>
          <w:divBdr>
            <w:top w:val="none" w:sz="0" w:space="0" w:color="auto"/>
            <w:left w:val="none" w:sz="0" w:space="0" w:color="auto"/>
            <w:bottom w:val="none" w:sz="0" w:space="0" w:color="auto"/>
            <w:right w:val="none" w:sz="0" w:space="0" w:color="auto"/>
          </w:divBdr>
          <w:divsChild>
            <w:div w:id="345716855">
              <w:marLeft w:val="0"/>
              <w:marRight w:val="0"/>
              <w:marTop w:val="0"/>
              <w:marBottom w:val="0"/>
              <w:divBdr>
                <w:top w:val="none" w:sz="0" w:space="0" w:color="auto"/>
                <w:left w:val="none" w:sz="0" w:space="0" w:color="auto"/>
                <w:bottom w:val="none" w:sz="0" w:space="0" w:color="auto"/>
                <w:right w:val="none" w:sz="0" w:space="0" w:color="auto"/>
              </w:divBdr>
              <w:divsChild>
                <w:div w:id="1092043334">
                  <w:marLeft w:val="0"/>
                  <w:marRight w:val="0"/>
                  <w:marTop w:val="0"/>
                  <w:marBottom w:val="0"/>
                  <w:divBdr>
                    <w:top w:val="none" w:sz="0" w:space="0" w:color="auto"/>
                    <w:left w:val="none" w:sz="0" w:space="0" w:color="auto"/>
                    <w:bottom w:val="none" w:sz="0" w:space="0" w:color="auto"/>
                    <w:right w:val="none" w:sz="0" w:space="0" w:color="auto"/>
                  </w:divBdr>
                  <w:divsChild>
                    <w:div w:id="2055541706">
                      <w:marLeft w:val="0"/>
                      <w:marRight w:val="0"/>
                      <w:marTop w:val="0"/>
                      <w:marBottom w:val="0"/>
                      <w:divBdr>
                        <w:top w:val="none" w:sz="0" w:space="0" w:color="auto"/>
                        <w:left w:val="none" w:sz="0" w:space="0" w:color="auto"/>
                        <w:bottom w:val="none" w:sz="0" w:space="0" w:color="auto"/>
                        <w:right w:val="none" w:sz="0" w:space="0" w:color="auto"/>
                      </w:divBdr>
                      <w:divsChild>
                        <w:div w:id="1152868455">
                          <w:marLeft w:val="0"/>
                          <w:marRight w:val="0"/>
                          <w:marTop w:val="347"/>
                          <w:marBottom w:val="347"/>
                          <w:divBdr>
                            <w:top w:val="none" w:sz="0" w:space="0" w:color="auto"/>
                            <w:left w:val="none" w:sz="0" w:space="0" w:color="auto"/>
                            <w:bottom w:val="none" w:sz="0" w:space="0" w:color="auto"/>
                            <w:right w:val="none" w:sz="0" w:space="0" w:color="auto"/>
                          </w:divBdr>
                          <w:divsChild>
                            <w:div w:id="461391271">
                              <w:marLeft w:val="0"/>
                              <w:marRight w:val="0"/>
                              <w:marTop w:val="0"/>
                              <w:marBottom w:val="0"/>
                              <w:divBdr>
                                <w:top w:val="none" w:sz="0" w:space="0" w:color="auto"/>
                                <w:left w:val="none" w:sz="0" w:space="0" w:color="auto"/>
                                <w:bottom w:val="none" w:sz="0" w:space="0" w:color="auto"/>
                                <w:right w:val="none" w:sz="0" w:space="0" w:color="auto"/>
                              </w:divBdr>
                              <w:divsChild>
                                <w:div w:id="279341501">
                                  <w:marLeft w:val="0"/>
                                  <w:marRight w:val="0"/>
                                  <w:marTop w:val="0"/>
                                  <w:marBottom w:val="0"/>
                                  <w:divBdr>
                                    <w:top w:val="none" w:sz="0" w:space="0" w:color="auto"/>
                                    <w:left w:val="none" w:sz="0" w:space="0" w:color="auto"/>
                                    <w:bottom w:val="none" w:sz="0" w:space="0" w:color="auto"/>
                                    <w:right w:val="none" w:sz="0" w:space="0" w:color="auto"/>
                                  </w:divBdr>
                                  <w:divsChild>
                                    <w:div w:id="1673682120">
                                      <w:marLeft w:val="0"/>
                                      <w:marRight w:val="0"/>
                                      <w:marTop w:val="0"/>
                                      <w:marBottom w:val="0"/>
                                      <w:divBdr>
                                        <w:top w:val="none" w:sz="0" w:space="0" w:color="auto"/>
                                        <w:left w:val="none" w:sz="0" w:space="0" w:color="auto"/>
                                        <w:bottom w:val="none" w:sz="0" w:space="0" w:color="auto"/>
                                        <w:right w:val="none" w:sz="0" w:space="0" w:color="auto"/>
                                      </w:divBdr>
                                      <w:divsChild>
                                        <w:div w:id="12210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83157">
      <w:bodyDiv w:val="1"/>
      <w:marLeft w:val="0"/>
      <w:marRight w:val="0"/>
      <w:marTop w:val="0"/>
      <w:marBottom w:val="0"/>
      <w:divBdr>
        <w:top w:val="none" w:sz="0" w:space="0" w:color="auto"/>
        <w:left w:val="none" w:sz="0" w:space="0" w:color="auto"/>
        <w:bottom w:val="none" w:sz="0" w:space="0" w:color="auto"/>
        <w:right w:val="none" w:sz="0" w:space="0" w:color="auto"/>
      </w:divBdr>
      <w:divsChild>
        <w:div w:id="1674264210">
          <w:marLeft w:val="0"/>
          <w:marRight w:val="0"/>
          <w:marTop w:val="347"/>
          <w:marBottom w:val="347"/>
          <w:divBdr>
            <w:top w:val="none" w:sz="0" w:space="0" w:color="auto"/>
            <w:left w:val="none" w:sz="0" w:space="0" w:color="auto"/>
            <w:bottom w:val="none" w:sz="0" w:space="0" w:color="auto"/>
            <w:right w:val="none" w:sz="0" w:space="0" w:color="auto"/>
          </w:divBdr>
          <w:divsChild>
            <w:div w:id="284888841">
              <w:marLeft w:val="0"/>
              <w:marRight w:val="0"/>
              <w:marTop w:val="0"/>
              <w:marBottom w:val="0"/>
              <w:divBdr>
                <w:top w:val="none" w:sz="0" w:space="0" w:color="auto"/>
                <w:left w:val="none" w:sz="0" w:space="0" w:color="auto"/>
                <w:bottom w:val="none" w:sz="0" w:space="0" w:color="auto"/>
                <w:right w:val="none" w:sz="0" w:space="0" w:color="auto"/>
              </w:divBdr>
              <w:divsChild>
                <w:div w:id="1748185729">
                  <w:marLeft w:val="0"/>
                  <w:marRight w:val="0"/>
                  <w:marTop w:val="0"/>
                  <w:marBottom w:val="0"/>
                  <w:divBdr>
                    <w:top w:val="none" w:sz="0" w:space="0" w:color="auto"/>
                    <w:left w:val="none" w:sz="0" w:space="0" w:color="auto"/>
                    <w:bottom w:val="none" w:sz="0" w:space="0" w:color="auto"/>
                    <w:right w:val="none" w:sz="0" w:space="0" w:color="auto"/>
                  </w:divBdr>
                  <w:divsChild>
                    <w:div w:id="1693997832">
                      <w:marLeft w:val="0"/>
                      <w:marRight w:val="0"/>
                      <w:marTop w:val="0"/>
                      <w:marBottom w:val="0"/>
                      <w:divBdr>
                        <w:top w:val="none" w:sz="0" w:space="0" w:color="auto"/>
                        <w:left w:val="none" w:sz="0" w:space="0" w:color="auto"/>
                        <w:bottom w:val="none" w:sz="0" w:space="0" w:color="auto"/>
                        <w:right w:val="none" w:sz="0" w:space="0" w:color="auto"/>
                      </w:divBdr>
                      <w:divsChild>
                        <w:div w:id="1287273118">
                          <w:marLeft w:val="0"/>
                          <w:marRight w:val="0"/>
                          <w:marTop w:val="347"/>
                          <w:marBottom w:val="347"/>
                          <w:divBdr>
                            <w:top w:val="none" w:sz="0" w:space="0" w:color="auto"/>
                            <w:left w:val="none" w:sz="0" w:space="0" w:color="auto"/>
                            <w:bottom w:val="none" w:sz="0" w:space="0" w:color="auto"/>
                            <w:right w:val="none" w:sz="0" w:space="0" w:color="auto"/>
                          </w:divBdr>
                          <w:divsChild>
                            <w:div w:id="1866479031">
                              <w:marLeft w:val="0"/>
                              <w:marRight w:val="0"/>
                              <w:marTop w:val="0"/>
                              <w:marBottom w:val="0"/>
                              <w:divBdr>
                                <w:top w:val="none" w:sz="0" w:space="0" w:color="auto"/>
                                <w:left w:val="none" w:sz="0" w:space="0" w:color="auto"/>
                                <w:bottom w:val="none" w:sz="0" w:space="0" w:color="auto"/>
                                <w:right w:val="none" w:sz="0" w:space="0" w:color="auto"/>
                              </w:divBdr>
                              <w:divsChild>
                                <w:div w:id="170598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614117">
      <w:bodyDiv w:val="1"/>
      <w:marLeft w:val="0"/>
      <w:marRight w:val="0"/>
      <w:marTop w:val="0"/>
      <w:marBottom w:val="0"/>
      <w:divBdr>
        <w:top w:val="none" w:sz="0" w:space="0" w:color="auto"/>
        <w:left w:val="none" w:sz="0" w:space="0" w:color="auto"/>
        <w:bottom w:val="none" w:sz="0" w:space="0" w:color="auto"/>
        <w:right w:val="none" w:sz="0" w:space="0" w:color="auto"/>
      </w:divBdr>
      <w:divsChild>
        <w:div w:id="2094548043">
          <w:marLeft w:val="0"/>
          <w:marRight w:val="0"/>
          <w:marTop w:val="347"/>
          <w:marBottom w:val="347"/>
          <w:divBdr>
            <w:top w:val="none" w:sz="0" w:space="0" w:color="auto"/>
            <w:left w:val="none" w:sz="0" w:space="0" w:color="auto"/>
            <w:bottom w:val="none" w:sz="0" w:space="0" w:color="auto"/>
            <w:right w:val="none" w:sz="0" w:space="0" w:color="auto"/>
          </w:divBdr>
          <w:divsChild>
            <w:div w:id="954992664">
              <w:marLeft w:val="0"/>
              <w:marRight w:val="0"/>
              <w:marTop w:val="0"/>
              <w:marBottom w:val="0"/>
              <w:divBdr>
                <w:top w:val="none" w:sz="0" w:space="0" w:color="auto"/>
                <w:left w:val="none" w:sz="0" w:space="0" w:color="auto"/>
                <w:bottom w:val="none" w:sz="0" w:space="0" w:color="auto"/>
                <w:right w:val="none" w:sz="0" w:space="0" w:color="auto"/>
              </w:divBdr>
              <w:divsChild>
                <w:div w:id="1044866166">
                  <w:marLeft w:val="0"/>
                  <w:marRight w:val="0"/>
                  <w:marTop w:val="0"/>
                  <w:marBottom w:val="0"/>
                  <w:divBdr>
                    <w:top w:val="none" w:sz="0" w:space="0" w:color="auto"/>
                    <w:left w:val="none" w:sz="0" w:space="0" w:color="auto"/>
                    <w:bottom w:val="none" w:sz="0" w:space="0" w:color="auto"/>
                    <w:right w:val="none" w:sz="0" w:space="0" w:color="auto"/>
                  </w:divBdr>
                  <w:divsChild>
                    <w:div w:id="1097604049">
                      <w:marLeft w:val="0"/>
                      <w:marRight w:val="0"/>
                      <w:marTop w:val="0"/>
                      <w:marBottom w:val="0"/>
                      <w:divBdr>
                        <w:top w:val="none" w:sz="0" w:space="0" w:color="auto"/>
                        <w:left w:val="none" w:sz="0" w:space="0" w:color="auto"/>
                        <w:bottom w:val="none" w:sz="0" w:space="0" w:color="auto"/>
                        <w:right w:val="none" w:sz="0" w:space="0" w:color="auto"/>
                      </w:divBdr>
                      <w:divsChild>
                        <w:div w:id="1268269336">
                          <w:marLeft w:val="0"/>
                          <w:marRight w:val="0"/>
                          <w:marTop w:val="347"/>
                          <w:marBottom w:val="347"/>
                          <w:divBdr>
                            <w:top w:val="none" w:sz="0" w:space="0" w:color="auto"/>
                            <w:left w:val="none" w:sz="0" w:space="0" w:color="auto"/>
                            <w:bottom w:val="none" w:sz="0" w:space="0" w:color="auto"/>
                            <w:right w:val="none" w:sz="0" w:space="0" w:color="auto"/>
                          </w:divBdr>
                          <w:divsChild>
                            <w:div w:id="392196353">
                              <w:marLeft w:val="0"/>
                              <w:marRight w:val="0"/>
                              <w:marTop w:val="0"/>
                              <w:marBottom w:val="0"/>
                              <w:divBdr>
                                <w:top w:val="none" w:sz="0" w:space="0" w:color="auto"/>
                                <w:left w:val="none" w:sz="0" w:space="0" w:color="auto"/>
                                <w:bottom w:val="none" w:sz="0" w:space="0" w:color="auto"/>
                                <w:right w:val="none" w:sz="0" w:space="0" w:color="auto"/>
                              </w:divBdr>
                              <w:divsChild>
                                <w:div w:id="157507334">
                                  <w:marLeft w:val="0"/>
                                  <w:marRight w:val="0"/>
                                  <w:marTop w:val="0"/>
                                  <w:marBottom w:val="0"/>
                                  <w:divBdr>
                                    <w:top w:val="none" w:sz="0" w:space="0" w:color="auto"/>
                                    <w:left w:val="none" w:sz="0" w:space="0" w:color="auto"/>
                                    <w:bottom w:val="none" w:sz="0" w:space="0" w:color="auto"/>
                                    <w:right w:val="none" w:sz="0" w:space="0" w:color="auto"/>
                                  </w:divBdr>
                                  <w:divsChild>
                                    <w:div w:id="1740788779">
                                      <w:marLeft w:val="0"/>
                                      <w:marRight w:val="0"/>
                                      <w:marTop w:val="0"/>
                                      <w:marBottom w:val="0"/>
                                      <w:divBdr>
                                        <w:top w:val="none" w:sz="0" w:space="0" w:color="auto"/>
                                        <w:left w:val="none" w:sz="0" w:space="0" w:color="auto"/>
                                        <w:bottom w:val="none" w:sz="0" w:space="0" w:color="auto"/>
                                        <w:right w:val="none" w:sz="0" w:space="0" w:color="auto"/>
                                      </w:divBdr>
                                      <w:divsChild>
                                        <w:div w:id="1959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298127">
      <w:bodyDiv w:val="1"/>
      <w:marLeft w:val="0"/>
      <w:marRight w:val="0"/>
      <w:marTop w:val="0"/>
      <w:marBottom w:val="0"/>
      <w:divBdr>
        <w:top w:val="none" w:sz="0" w:space="0" w:color="auto"/>
        <w:left w:val="none" w:sz="0" w:space="0" w:color="auto"/>
        <w:bottom w:val="none" w:sz="0" w:space="0" w:color="auto"/>
        <w:right w:val="none" w:sz="0" w:space="0" w:color="auto"/>
      </w:divBdr>
      <w:divsChild>
        <w:div w:id="2001763998">
          <w:marLeft w:val="0"/>
          <w:marRight w:val="0"/>
          <w:marTop w:val="347"/>
          <w:marBottom w:val="347"/>
          <w:divBdr>
            <w:top w:val="none" w:sz="0" w:space="0" w:color="auto"/>
            <w:left w:val="none" w:sz="0" w:space="0" w:color="auto"/>
            <w:bottom w:val="none" w:sz="0" w:space="0" w:color="auto"/>
            <w:right w:val="none" w:sz="0" w:space="0" w:color="auto"/>
          </w:divBdr>
          <w:divsChild>
            <w:div w:id="1367441030">
              <w:marLeft w:val="0"/>
              <w:marRight w:val="0"/>
              <w:marTop w:val="0"/>
              <w:marBottom w:val="0"/>
              <w:divBdr>
                <w:top w:val="none" w:sz="0" w:space="0" w:color="auto"/>
                <w:left w:val="none" w:sz="0" w:space="0" w:color="auto"/>
                <w:bottom w:val="none" w:sz="0" w:space="0" w:color="auto"/>
                <w:right w:val="none" w:sz="0" w:space="0" w:color="auto"/>
              </w:divBdr>
              <w:divsChild>
                <w:div w:id="887029799">
                  <w:marLeft w:val="0"/>
                  <w:marRight w:val="0"/>
                  <w:marTop w:val="0"/>
                  <w:marBottom w:val="0"/>
                  <w:divBdr>
                    <w:top w:val="none" w:sz="0" w:space="0" w:color="auto"/>
                    <w:left w:val="none" w:sz="0" w:space="0" w:color="auto"/>
                    <w:bottom w:val="none" w:sz="0" w:space="0" w:color="auto"/>
                    <w:right w:val="none" w:sz="0" w:space="0" w:color="auto"/>
                  </w:divBdr>
                  <w:divsChild>
                    <w:div w:id="1402023367">
                      <w:marLeft w:val="0"/>
                      <w:marRight w:val="0"/>
                      <w:marTop w:val="0"/>
                      <w:marBottom w:val="0"/>
                      <w:divBdr>
                        <w:top w:val="none" w:sz="0" w:space="0" w:color="auto"/>
                        <w:left w:val="none" w:sz="0" w:space="0" w:color="auto"/>
                        <w:bottom w:val="none" w:sz="0" w:space="0" w:color="auto"/>
                        <w:right w:val="none" w:sz="0" w:space="0" w:color="auto"/>
                      </w:divBdr>
                      <w:divsChild>
                        <w:div w:id="92896577">
                          <w:marLeft w:val="0"/>
                          <w:marRight w:val="0"/>
                          <w:marTop w:val="0"/>
                          <w:marBottom w:val="0"/>
                          <w:divBdr>
                            <w:top w:val="none" w:sz="0" w:space="0" w:color="auto"/>
                            <w:left w:val="none" w:sz="0" w:space="0" w:color="auto"/>
                            <w:bottom w:val="none" w:sz="0" w:space="0" w:color="auto"/>
                            <w:right w:val="none" w:sz="0" w:space="0" w:color="auto"/>
                          </w:divBdr>
                          <w:divsChild>
                            <w:div w:id="866258922">
                              <w:marLeft w:val="0"/>
                              <w:marRight w:val="0"/>
                              <w:marTop w:val="0"/>
                              <w:marBottom w:val="0"/>
                              <w:divBdr>
                                <w:top w:val="none" w:sz="0" w:space="0" w:color="auto"/>
                                <w:left w:val="none" w:sz="0" w:space="0" w:color="auto"/>
                                <w:bottom w:val="none" w:sz="0" w:space="0" w:color="auto"/>
                                <w:right w:val="none" w:sz="0" w:space="0" w:color="auto"/>
                              </w:divBdr>
                              <w:divsChild>
                                <w:div w:id="1515682349">
                                  <w:marLeft w:val="0"/>
                                  <w:marRight w:val="0"/>
                                  <w:marTop w:val="0"/>
                                  <w:marBottom w:val="0"/>
                                  <w:divBdr>
                                    <w:top w:val="none" w:sz="0" w:space="0" w:color="auto"/>
                                    <w:left w:val="none" w:sz="0" w:space="0" w:color="auto"/>
                                    <w:bottom w:val="none" w:sz="0" w:space="0" w:color="auto"/>
                                    <w:right w:val="none" w:sz="0" w:space="0" w:color="auto"/>
                                  </w:divBdr>
                                  <w:divsChild>
                                    <w:div w:id="12166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722111">
      <w:bodyDiv w:val="1"/>
      <w:marLeft w:val="0"/>
      <w:marRight w:val="0"/>
      <w:marTop w:val="0"/>
      <w:marBottom w:val="0"/>
      <w:divBdr>
        <w:top w:val="none" w:sz="0" w:space="0" w:color="auto"/>
        <w:left w:val="none" w:sz="0" w:space="0" w:color="auto"/>
        <w:bottom w:val="none" w:sz="0" w:space="0" w:color="auto"/>
        <w:right w:val="none" w:sz="0" w:space="0" w:color="auto"/>
      </w:divBdr>
      <w:divsChild>
        <w:div w:id="1761489901">
          <w:marLeft w:val="0"/>
          <w:marRight w:val="0"/>
          <w:marTop w:val="347"/>
          <w:marBottom w:val="347"/>
          <w:divBdr>
            <w:top w:val="none" w:sz="0" w:space="0" w:color="auto"/>
            <w:left w:val="none" w:sz="0" w:space="0" w:color="auto"/>
            <w:bottom w:val="none" w:sz="0" w:space="0" w:color="auto"/>
            <w:right w:val="none" w:sz="0" w:space="0" w:color="auto"/>
          </w:divBdr>
          <w:divsChild>
            <w:div w:id="1505584371">
              <w:marLeft w:val="0"/>
              <w:marRight w:val="0"/>
              <w:marTop w:val="0"/>
              <w:marBottom w:val="0"/>
              <w:divBdr>
                <w:top w:val="none" w:sz="0" w:space="0" w:color="auto"/>
                <w:left w:val="none" w:sz="0" w:space="0" w:color="auto"/>
                <w:bottom w:val="none" w:sz="0" w:space="0" w:color="auto"/>
                <w:right w:val="none" w:sz="0" w:space="0" w:color="auto"/>
              </w:divBdr>
              <w:divsChild>
                <w:div w:id="1338458089">
                  <w:marLeft w:val="0"/>
                  <w:marRight w:val="0"/>
                  <w:marTop w:val="0"/>
                  <w:marBottom w:val="0"/>
                  <w:divBdr>
                    <w:top w:val="none" w:sz="0" w:space="0" w:color="auto"/>
                    <w:left w:val="none" w:sz="0" w:space="0" w:color="auto"/>
                    <w:bottom w:val="none" w:sz="0" w:space="0" w:color="auto"/>
                    <w:right w:val="none" w:sz="0" w:space="0" w:color="auto"/>
                  </w:divBdr>
                  <w:divsChild>
                    <w:div w:id="156311369">
                      <w:marLeft w:val="0"/>
                      <w:marRight w:val="0"/>
                      <w:marTop w:val="0"/>
                      <w:marBottom w:val="0"/>
                      <w:divBdr>
                        <w:top w:val="none" w:sz="0" w:space="0" w:color="auto"/>
                        <w:left w:val="none" w:sz="0" w:space="0" w:color="auto"/>
                        <w:bottom w:val="none" w:sz="0" w:space="0" w:color="auto"/>
                        <w:right w:val="none" w:sz="0" w:space="0" w:color="auto"/>
                      </w:divBdr>
                      <w:divsChild>
                        <w:div w:id="760485936">
                          <w:marLeft w:val="0"/>
                          <w:marRight w:val="0"/>
                          <w:marTop w:val="347"/>
                          <w:marBottom w:val="347"/>
                          <w:divBdr>
                            <w:top w:val="none" w:sz="0" w:space="0" w:color="auto"/>
                            <w:left w:val="none" w:sz="0" w:space="0" w:color="auto"/>
                            <w:bottom w:val="none" w:sz="0" w:space="0" w:color="auto"/>
                            <w:right w:val="none" w:sz="0" w:space="0" w:color="auto"/>
                          </w:divBdr>
                          <w:divsChild>
                            <w:div w:id="904879862">
                              <w:marLeft w:val="0"/>
                              <w:marRight w:val="0"/>
                              <w:marTop w:val="0"/>
                              <w:marBottom w:val="0"/>
                              <w:divBdr>
                                <w:top w:val="none" w:sz="0" w:space="0" w:color="auto"/>
                                <w:left w:val="none" w:sz="0" w:space="0" w:color="auto"/>
                                <w:bottom w:val="none" w:sz="0" w:space="0" w:color="auto"/>
                                <w:right w:val="none" w:sz="0" w:space="0" w:color="auto"/>
                              </w:divBdr>
                              <w:divsChild>
                                <w:div w:id="1855413910">
                                  <w:marLeft w:val="0"/>
                                  <w:marRight w:val="0"/>
                                  <w:marTop w:val="0"/>
                                  <w:marBottom w:val="0"/>
                                  <w:divBdr>
                                    <w:top w:val="none" w:sz="0" w:space="0" w:color="auto"/>
                                    <w:left w:val="none" w:sz="0" w:space="0" w:color="auto"/>
                                    <w:bottom w:val="none" w:sz="0" w:space="0" w:color="auto"/>
                                    <w:right w:val="none" w:sz="0" w:space="0" w:color="auto"/>
                                  </w:divBdr>
                                  <w:divsChild>
                                    <w:div w:id="739911499">
                                      <w:marLeft w:val="0"/>
                                      <w:marRight w:val="0"/>
                                      <w:marTop w:val="0"/>
                                      <w:marBottom w:val="0"/>
                                      <w:divBdr>
                                        <w:top w:val="none" w:sz="0" w:space="0" w:color="auto"/>
                                        <w:left w:val="none" w:sz="0" w:space="0" w:color="auto"/>
                                        <w:bottom w:val="none" w:sz="0" w:space="0" w:color="auto"/>
                                        <w:right w:val="none" w:sz="0" w:space="0" w:color="auto"/>
                                      </w:divBdr>
                                      <w:divsChild>
                                        <w:div w:id="18479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424809">
      <w:bodyDiv w:val="1"/>
      <w:marLeft w:val="0"/>
      <w:marRight w:val="0"/>
      <w:marTop w:val="0"/>
      <w:marBottom w:val="0"/>
      <w:divBdr>
        <w:top w:val="none" w:sz="0" w:space="0" w:color="auto"/>
        <w:left w:val="none" w:sz="0" w:space="0" w:color="auto"/>
        <w:bottom w:val="none" w:sz="0" w:space="0" w:color="auto"/>
        <w:right w:val="none" w:sz="0" w:space="0" w:color="auto"/>
      </w:divBdr>
      <w:divsChild>
        <w:div w:id="1563178919">
          <w:marLeft w:val="0"/>
          <w:marRight w:val="0"/>
          <w:marTop w:val="347"/>
          <w:marBottom w:val="347"/>
          <w:divBdr>
            <w:top w:val="none" w:sz="0" w:space="0" w:color="auto"/>
            <w:left w:val="none" w:sz="0" w:space="0" w:color="auto"/>
            <w:bottom w:val="none" w:sz="0" w:space="0" w:color="auto"/>
            <w:right w:val="none" w:sz="0" w:space="0" w:color="auto"/>
          </w:divBdr>
          <w:divsChild>
            <w:div w:id="1329089894">
              <w:marLeft w:val="0"/>
              <w:marRight w:val="0"/>
              <w:marTop w:val="0"/>
              <w:marBottom w:val="0"/>
              <w:divBdr>
                <w:top w:val="none" w:sz="0" w:space="0" w:color="auto"/>
                <w:left w:val="none" w:sz="0" w:space="0" w:color="auto"/>
                <w:bottom w:val="none" w:sz="0" w:space="0" w:color="auto"/>
                <w:right w:val="none" w:sz="0" w:space="0" w:color="auto"/>
              </w:divBdr>
              <w:divsChild>
                <w:div w:id="1218394381">
                  <w:marLeft w:val="0"/>
                  <w:marRight w:val="0"/>
                  <w:marTop w:val="0"/>
                  <w:marBottom w:val="0"/>
                  <w:divBdr>
                    <w:top w:val="none" w:sz="0" w:space="0" w:color="auto"/>
                    <w:left w:val="none" w:sz="0" w:space="0" w:color="auto"/>
                    <w:bottom w:val="none" w:sz="0" w:space="0" w:color="auto"/>
                    <w:right w:val="none" w:sz="0" w:space="0" w:color="auto"/>
                  </w:divBdr>
                  <w:divsChild>
                    <w:div w:id="956107822">
                      <w:marLeft w:val="0"/>
                      <w:marRight w:val="0"/>
                      <w:marTop w:val="0"/>
                      <w:marBottom w:val="0"/>
                      <w:divBdr>
                        <w:top w:val="none" w:sz="0" w:space="0" w:color="auto"/>
                        <w:left w:val="none" w:sz="0" w:space="0" w:color="auto"/>
                        <w:bottom w:val="none" w:sz="0" w:space="0" w:color="auto"/>
                        <w:right w:val="none" w:sz="0" w:space="0" w:color="auto"/>
                      </w:divBdr>
                      <w:divsChild>
                        <w:div w:id="545408076">
                          <w:marLeft w:val="0"/>
                          <w:marRight w:val="0"/>
                          <w:marTop w:val="347"/>
                          <w:marBottom w:val="347"/>
                          <w:divBdr>
                            <w:top w:val="none" w:sz="0" w:space="0" w:color="auto"/>
                            <w:left w:val="none" w:sz="0" w:space="0" w:color="auto"/>
                            <w:bottom w:val="none" w:sz="0" w:space="0" w:color="auto"/>
                            <w:right w:val="none" w:sz="0" w:space="0" w:color="auto"/>
                          </w:divBdr>
                          <w:divsChild>
                            <w:div w:id="990215968">
                              <w:marLeft w:val="0"/>
                              <w:marRight w:val="0"/>
                              <w:marTop w:val="0"/>
                              <w:marBottom w:val="0"/>
                              <w:divBdr>
                                <w:top w:val="none" w:sz="0" w:space="0" w:color="auto"/>
                                <w:left w:val="none" w:sz="0" w:space="0" w:color="auto"/>
                                <w:bottom w:val="none" w:sz="0" w:space="0" w:color="auto"/>
                                <w:right w:val="none" w:sz="0" w:space="0" w:color="auto"/>
                              </w:divBdr>
                              <w:divsChild>
                                <w:div w:id="909998974">
                                  <w:marLeft w:val="0"/>
                                  <w:marRight w:val="0"/>
                                  <w:marTop w:val="0"/>
                                  <w:marBottom w:val="0"/>
                                  <w:divBdr>
                                    <w:top w:val="none" w:sz="0" w:space="0" w:color="auto"/>
                                    <w:left w:val="none" w:sz="0" w:space="0" w:color="auto"/>
                                    <w:bottom w:val="none" w:sz="0" w:space="0" w:color="auto"/>
                                    <w:right w:val="none" w:sz="0" w:space="0" w:color="auto"/>
                                  </w:divBdr>
                                  <w:divsChild>
                                    <w:div w:id="1366246980">
                                      <w:marLeft w:val="0"/>
                                      <w:marRight w:val="0"/>
                                      <w:marTop w:val="0"/>
                                      <w:marBottom w:val="0"/>
                                      <w:divBdr>
                                        <w:top w:val="none" w:sz="0" w:space="0" w:color="auto"/>
                                        <w:left w:val="none" w:sz="0" w:space="0" w:color="auto"/>
                                        <w:bottom w:val="none" w:sz="0" w:space="0" w:color="auto"/>
                                        <w:right w:val="none" w:sz="0" w:space="0" w:color="auto"/>
                                      </w:divBdr>
                                      <w:divsChild>
                                        <w:div w:id="11633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6894971">
      <w:bodyDiv w:val="1"/>
      <w:marLeft w:val="0"/>
      <w:marRight w:val="0"/>
      <w:marTop w:val="0"/>
      <w:marBottom w:val="0"/>
      <w:divBdr>
        <w:top w:val="none" w:sz="0" w:space="0" w:color="auto"/>
        <w:left w:val="none" w:sz="0" w:space="0" w:color="auto"/>
        <w:bottom w:val="none" w:sz="0" w:space="0" w:color="auto"/>
        <w:right w:val="none" w:sz="0" w:space="0" w:color="auto"/>
      </w:divBdr>
      <w:divsChild>
        <w:div w:id="1040131789">
          <w:marLeft w:val="0"/>
          <w:marRight w:val="0"/>
          <w:marTop w:val="347"/>
          <w:marBottom w:val="347"/>
          <w:divBdr>
            <w:top w:val="none" w:sz="0" w:space="0" w:color="auto"/>
            <w:left w:val="none" w:sz="0" w:space="0" w:color="auto"/>
            <w:bottom w:val="none" w:sz="0" w:space="0" w:color="auto"/>
            <w:right w:val="none" w:sz="0" w:space="0" w:color="auto"/>
          </w:divBdr>
          <w:divsChild>
            <w:div w:id="1553882033">
              <w:marLeft w:val="0"/>
              <w:marRight w:val="0"/>
              <w:marTop w:val="0"/>
              <w:marBottom w:val="0"/>
              <w:divBdr>
                <w:top w:val="none" w:sz="0" w:space="0" w:color="auto"/>
                <w:left w:val="none" w:sz="0" w:space="0" w:color="auto"/>
                <w:bottom w:val="none" w:sz="0" w:space="0" w:color="auto"/>
                <w:right w:val="none" w:sz="0" w:space="0" w:color="auto"/>
              </w:divBdr>
              <w:divsChild>
                <w:div w:id="1882160386">
                  <w:marLeft w:val="0"/>
                  <w:marRight w:val="0"/>
                  <w:marTop w:val="0"/>
                  <w:marBottom w:val="0"/>
                  <w:divBdr>
                    <w:top w:val="none" w:sz="0" w:space="0" w:color="auto"/>
                    <w:left w:val="none" w:sz="0" w:space="0" w:color="auto"/>
                    <w:bottom w:val="none" w:sz="0" w:space="0" w:color="auto"/>
                    <w:right w:val="none" w:sz="0" w:space="0" w:color="auto"/>
                  </w:divBdr>
                  <w:divsChild>
                    <w:div w:id="503864206">
                      <w:marLeft w:val="0"/>
                      <w:marRight w:val="0"/>
                      <w:marTop w:val="0"/>
                      <w:marBottom w:val="0"/>
                      <w:divBdr>
                        <w:top w:val="none" w:sz="0" w:space="0" w:color="auto"/>
                        <w:left w:val="none" w:sz="0" w:space="0" w:color="auto"/>
                        <w:bottom w:val="none" w:sz="0" w:space="0" w:color="auto"/>
                        <w:right w:val="none" w:sz="0" w:space="0" w:color="auto"/>
                      </w:divBdr>
                      <w:divsChild>
                        <w:div w:id="1577472927">
                          <w:marLeft w:val="0"/>
                          <w:marRight w:val="0"/>
                          <w:marTop w:val="347"/>
                          <w:marBottom w:val="347"/>
                          <w:divBdr>
                            <w:top w:val="none" w:sz="0" w:space="0" w:color="auto"/>
                            <w:left w:val="none" w:sz="0" w:space="0" w:color="auto"/>
                            <w:bottom w:val="none" w:sz="0" w:space="0" w:color="auto"/>
                            <w:right w:val="none" w:sz="0" w:space="0" w:color="auto"/>
                          </w:divBdr>
                          <w:divsChild>
                            <w:div w:id="1127552187">
                              <w:marLeft w:val="0"/>
                              <w:marRight w:val="0"/>
                              <w:marTop w:val="0"/>
                              <w:marBottom w:val="0"/>
                              <w:divBdr>
                                <w:top w:val="none" w:sz="0" w:space="0" w:color="auto"/>
                                <w:left w:val="none" w:sz="0" w:space="0" w:color="auto"/>
                                <w:bottom w:val="none" w:sz="0" w:space="0" w:color="auto"/>
                                <w:right w:val="none" w:sz="0" w:space="0" w:color="auto"/>
                              </w:divBdr>
                              <w:divsChild>
                                <w:div w:id="140013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160249">
      <w:bodyDiv w:val="1"/>
      <w:marLeft w:val="0"/>
      <w:marRight w:val="0"/>
      <w:marTop w:val="0"/>
      <w:marBottom w:val="0"/>
      <w:divBdr>
        <w:top w:val="none" w:sz="0" w:space="0" w:color="auto"/>
        <w:left w:val="none" w:sz="0" w:space="0" w:color="auto"/>
        <w:bottom w:val="none" w:sz="0" w:space="0" w:color="auto"/>
        <w:right w:val="none" w:sz="0" w:space="0" w:color="auto"/>
      </w:divBdr>
      <w:divsChild>
        <w:div w:id="568855640">
          <w:marLeft w:val="0"/>
          <w:marRight w:val="0"/>
          <w:marTop w:val="347"/>
          <w:marBottom w:val="347"/>
          <w:divBdr>
            <w:top w:val="none" w:sz="0" w:space="0" w:color="auto"/>
            <w:left w:val="none" w:sz="0" w:space="0" w:color="auto"/>
            <w:bottom w:val="none" w:sz="0" w:space="0" w:color="auto"/>
            <w:right w:val="none" w:sz="0" w:space="0" w:color="auto"/>
          </w:divBdr>
          <w:divsChild>
            <w:div w:id="43406429">
              <w:marLeft w:val="0"/>
              <w:marRight w:val="0"/>
              <w:marTop w:val="0"/>
              <w:marBottom w:val="0"/>
              <w:divBdr>
                <w:top w:val="none" w:sz="0" w:space="0" w:color="auto"/>
                <w:left w:val="none" w:sz="0" w:space="0" w:color="auto"/>
                <w:bottom w:val="none" w:sz="0" w:space="0" w:color="auto"/>
                <w:right w:val="none" w:sz="0" w:space="0" w:color="auto"/>
              </w:divBdr>
              <w:divsChild>
                <w:div w:id="426581765">
                  <w:marLeft w:val="0"/>
                  <w:marRight w:val="0"/>
                  <w:marTop w:val="0"/>
                  <w:marBottom w:val="0"/>
                  <w:divBdr>
                    <w:top w:val="none" w:sz="0" w:space="0" w:color="auto"/>
                    <w:left w:val="none" w:sz="0" w:space="0" w:color="auto"/>
                    <w:bottom w:val="none" w:sz="0" w:space="0" w:color="auto"/>
                    <w:right w:val="none" w:sz="0" w:space="0" w:color="auto"/>
                  </w:divBdr>
                  <w:divsChild>
                    <w:div w:id="1798834931">
                      <w:marLeft w:val="0"/>
                      <w:marRight w:val="0"/>
                      <w:marTop w:val="0"/>
                      <w:marBottom w:val="0"/>
                      <w:divBdr>
                        <w:top w:val="none" w:sz="0" w:space="0" w:color="auto"/>
                        <w:left w:val="none" w:sz="0" w:space="0" w:color="auto"/>
                        <w:bottom w:val="none" w:sz="0" w:space="0" w:color="auto"/>
                        <w:right w:val="none" w:sz="0" w:space="0" w:color="auto"/>
                      </w:divBdr>
                      <w:divsChild>
                        <w:div w:id="1014650705">
                          <w:marLeft w:val="0"/>
                          <w:marRight w:val="0"/>
                          <w:marTop w:val="347"/>
                          <w:marBottom w:val="347"/>
                          <w:divBdr>
                            <w:top w:val="none" w:sz="0" w:space="0" w:color="auto"/>
                            <w:left w:val="none" w:sz="0" w:space="0" w:color="auto"/>
                            <w:bottom w:val="none" w:sz="0" w:space="0" w:color="auto"/>
                            <w:right w:val="none" w:sz="0" w:space="0" w:color="auto"/>
                          </w:divBdr>
                          <w:divsChild>
                            <w:div w:id="1669751706">
                              <w:marLeft w:val="0"/>
                              <w:marRight w:val="0"/>
                              <w:marTop w:val="0"/>
                              <w:marBottom w:val="0"/>
                              <w:divBdr>
                                <w:top w:val="none" w:sz="0" w:space="0" w:color="auto"/>
                                <w:left w:val="none" w:sz="0" w:space="0" w:color="auto"/>
                                <w:bottom w:val="none" w:sz="0" w:space="0" w:color="auto"/>
                                <w:right w:val="none" w:sz="0" w:space="0" w:color="auto"/>
                              </w:divBdr>
                              <w:divsChild>
                                <w:div w:id="2083939534">
                                  <w:marLeft w:val="0"/>
                                  <w:marRight w:val="0"/>
                                  <w:marTop w:val="0"/>
                                  <w:marBottom w:val="0"/>
                                  <w:divBdr>
                                    <w:top w:val="none" w:sz="0" w:space="0" w:color="auto"/>
                                    <w:left w:val="none" w:sz="0" w:space="0" w:color="auto"/>
                                    <w:bottom w:val="none" w:sz="0" w:space="0" w:color="auto"/>
                                    <w:right w:val="none" w:sz="0" w:space="0" w:color="auto"/>
                                  </w:divBdr>
                                  <w:divsChild>
                                    <w:div w:id="449511904">
                                      <w:marLeft w:val="0"/>
                                      <w:marRight w:val="0"/>
                                      <w:marTop w:val="0"/>
                                      <w:marBottom w:val="0"/>
                                      <w:divBdr>
                                        <w:top w:val="none" w:sz="0" w:space="0" w:color="auto"/>
                                        <w:left w:val="none" w:sz="0" w:space="0" w:color="auto"/>
                                        <w:bottom w:val="none" w:sz="0" w:space="0" w:color="auto"/>
                                        <w:right w:val="none" w:sz="0" w:space="0" w:color="auto"/>
                                      </w:divBdr>
                                      <w:divsChild>
                                        <w:div w:id="17452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551864">
      <w:bodyDiv w:val="1"/>
      <w:marLeft w:val="0"/>
      <w:marRight w:val="0"/>
      <w:marTop w:val="0"/>
      <w:marBottom w:val="0"/>
      <w:divBdr>
        <w:top w:val="none" w:sz="0" w:space="0" w:color="auto"/>
        <w:left w:val="none" w:sz="0" w:space="0" w:color="auto"/>
        <w:bottom w:val="none" w:sz="0" w:space="0" w:color="auto"/>
        <w:right w:val="none" w:sz="0" w:space="0" w:color="auto"/>
      </w:divBdr>
      <w:divsChild>
        <w:div w:id="1744836914">
          <w:marLeft w:val="0"/>
          <w:marRight w:val="0"/>
          <w:marTop w:val="347"/>
          <w:marBottom w:val="347"/>
          <w:divBdr>
            <w:top w:val="none" w:sz="0" w:space="0" w:color="auto"/>
            <w:left w:val="none" w:sz="0" w:space="0" w:color="auto"/>
            <w:bottom w:val="none" w:sz="0" w:space="0" w:color="auto"/>
            <w:right w:val="none" w:sz="0" w:space="0" w:color="auto"/>
          </w:divBdr>
          <w:divsChild>
            <w:div w:id="485056228">
              <w:marLeft w:val="0"/>
              <w:marRight w:val="0"/>
              <w:marTop w:val="0"/>
              <w:marBottom w:val="0"/>
              <w:divBdr>
                <w:top w:val="none" w:sz="0" w:space="0" w:color="auto"/>
                <w:left w:val="none" w:sz="0" w:space="0" w:color="auto"/>
                <w:bottom w:val="none" w:sz="0" w:space="0" w:color="auto"/>
                <w:right w:val="none" w:sz="0" w:space="0" w:color="auto"/>
              </w:divBdr>
            </w:div>
            <w:div w:id="1427463257">
              <w:marLeft w:val="0"/>
              <w:marRight w:val="0"/>
              <w:marTop w:val="0"/>
              <w:marBottom w:val="0"/>
              <w:divBdr>
                <w:top w:val="none" w:sz="0" w:space="0" w:color="auto"/>
                <w:left w:val="none" w:sz="0" w:space="0" w:color="auto"/>
                <w:bottom w:val="none" w:sz="0" w:space="0" w:color="auto"/>
                <w:right w:val="none" w:sz="0" w:space="0" w:color="auto"/>
              </w:divBdr>
              <w:divsChild>
                <w:div w:id="491605066">
                  <w:marLeft w:val="0"/>
                  <w:marRight w:val="0"/>
                  <w:marTop w:val="0"/>
                  <w:marBottom w:val="0"/>
                  <w:divBdr>
                    <w:top w:val="none" w:sz="0" w:space="0" w:color="auto"/>
                    <w:left w:val="none" w:sz="0" w:space="0" w:color="auto"/>
                    <w:bottom w:val="none" w:sz="0" w:space="0" w:color="auto"/>
                    <w:right w:val="none" w:sz="0" w:space="0" w:color="auto"/>
                  </w:divBdr>
                  <w:divsChild>
                    <w:div w:id="113645357">
                      <w:marLeft w:val="0"/>
                      <w:marRight w:val="0"/>
                      <w:marTop w:val="0"/>
                      <w:marBottom w:val="0"/>
                      <w:divBdr>
                        <w:top w:val="none" w:sz="0" w:space="0" w:color="auto"/>
                        <w:left w:val="none" w:sz="0" w:space="0" w:color="auto"/>
                        <w:bottom w:val="none" w:sz="0" w:space="0" w:color="auto"/>
                        <w:right w:val="none" w:sz="0" w:space="0" w:color="auto"/>
                      </w:divBdr>
                      <w:divsChild>
                        <w:div w:id="125049511">
                          <w:marLeft w:val="0"/>
                          <w:marRight w:val="0"/>
                          <w:marTop w:val="0"/>
                          <w:marBottom w:val="0"/>
                          <w:divBdr>
                            <w:top w:val="none" w:sz="0" w:space="0" w:color="auto"/>
                            <w:left w:val="none" w:sz="0" w:space="0" w:color="auto"/>
                            <w:bottom w:val="none" w:sz="0" w:space="0" w:color="auto"/>
                            <w:right w:val="none" w:sz="0" w:space="0" w:color="auto"/>
                          </w:divBdr>
                          <w:divsChild>
                            <w:div w:id="1059018290">
                              <w:marLeft w:val="0"/>
                              <w:marRight w:val="0"/>
                              <w:marTop w:val="0"/>
                              <w:marBottom w:val="0"/>
                              <w:divBdr>
                                <w:top w:val="none" w:sz="0" w:space="0" w:color="auto"/>
                                <w:left w:val="none" w:sz="0" w:space="0" w:color="auto"/>
                                <w:bottom w:val="none" w:sz="0" w:space="0" w:color="auto"/>
                                <w:right w:val="none" w:sz="0" w:space="0" w:color="auto"/>
                              </w:divBdr>
                              <w:divsChild>
                                <w:div w:id="538276820">
                                  <w:marLeft w:val="0"/>
                                  <w:marRight w:val="0"/>
                                  <w:marTop w:val="0"/>
                                  <w:marBottom w:val="0"/>
                                  <w:divBdr>
                                    <w:top w:val="none" w:sz="0" w:space="0" w:color="auto"/>
                                    <w:left w:val="none" w:sz="0" w:space="0" w:color="auto"/>
                                    <w:bottom w:val="none" w:sz="0" w:space="0" w:color="auto"/>
                                    <w:right w:val="none" w:sz="0" w:space="0" w:color="auto"/>
                                  </w:divBdr>
                                  <w:divsChild>
                                    <w:div w:id="10782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4975">
                              <w:marLeft w:val="0"/>
                              <w:marRight w:val="0"/>
                              <w:marTop w:val="0"/>
                              <w:marBottom w:val="0"/>
                              <w:divBdr>
                                <w:top w:val="none" w:sz="0" w:space="0" w:color="auto"/>
                                <w:left w:val="none" w:sz="0" w:space="0" w:color="auto"/>
                                <w:bottom w:val="none" w:sz="0" w:space="0" w:color="auto"/>
                                <w:right w:val="none" w:sz="0" w:space="0" w:color="auto"/>
                              </w:divBdr>
                              <w:divsChild>
                                <w:div w:id="1855726970">
                                  <w:marLeft w:val="0"/>
                                  <w:marRight w:val="0"/>
                                  <w:marTop w:val="0"/>
                                  <w:marBottom w:val="0"/>
                                  <w:divBdr>
                                    <w:top w:val="none" w:sz="0" w:space="0" w:color="auto"/>
                                    <w:left w:val="none" w:sz="0" w:space="0" w:color="auto"/>
                                    <w:bottom w:val="none" w:sz="0" w:space="0" w:color="auto"/>
                                    <w:right w:val="none" w:sz="0" w:space="0" w:color="auto"/>
                                  </w:divBdr>
                                </w:div>
                              </w:divsChild>
                            </w:div>
                            <w:div w:id="17171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666502">
          <w:marLeft w:val="0"/>
          <w:marRight w:val="0"/>
          <w:marTop w:val="0"/>
          <w:marBottom w:val="0"/>
          <w:divBdr>
            <w:top w:val="none" w:sz="0" w:space="0" w:color="auto"/>
            <w:left w:val="none" w:sz="0" w:space="0" w:color="auto"/>
            <w:bottom w:val="none" w:sz="0" w:space="0" w:color="auto"/>
            <w:right w:val="none" w:sz="0" w:space="0" w:color="auto"/>
          </w:divBdr>
        </w:div>
      </w:divsChild>
    </w:div>
    <w:div w:id="531578362">
      <w:bodyDiv w:val="1"/>
      <w:marLeft w:val="0"/>
      <w:marRight w:val="0"/>
      <w:marTop w:val="0"/>
      <w:marBottom w:val="0"/>
      <w:divBdr>
        <w:top w:val="none" w:sz="0" w:space="0" w:color="auto"/>
        <w:left w:val="none" w:sz="0" w:space="0" w:color="auto"/>
        <w:bottom w:val="none" w:sz="0" w:space="0" w:color="auto"/>
        <w:right w:val="none" w:sz="0" w:space="0" w:color="auto"/>
      </w:divBdr>
      <w:divsChild>
        <w:div w:id="237373568">
          <w:marLeft w:val="0"/>
          <w:marRight w:val="0"/>
          <w:marTop w:val="347"/>
          <w:marBottom w:val="347"/>
          <w:divBdr>
            <w:top w:val="none" w:sz="0" w:space="0" w:color="auto"/>
            <w:left w:val="none" w:sz="0" w:space="0" w:color="auto"/>
            <w:bottom w:val="none" w:sz="0" w:space="0" w:color="auto"/>
            <w:right w:val="none" w:sz="0" w:space="0" w:color="auto"/>
          </w:divBdr>
          <w:divsChild>
            <w:div w:id="479808915">
              <w:marLeft w:val="0"/>
              <w:marRight w:val="0"/>
              <w:marTop w:val="0"/>
              <w:marBottom w:val="0"/>
              <w:divBdr>
                <w:top w:val="none" w:sz="0" w:space="0" w:color="auto"/>
                <w:left w:val="none" w:sz="0" w:space="0" w:color="auto"/>
                <w:bottom w:val="none" w:sz="0" w:space="0" w:color="auto"/>
                <w:right w:val="none" w:sz="0" w:space="0" w:color="auto"/>
              </w:divBdr>
              <w:divsChild>
                <w:div w:id="787117392">
                  <w:marLeft w:val="0"/>
                  <w:marRight w:val="0"/>
                  <w:marTop w:val="0"/>
                  <w:marBottom w:val="0"/>
                  <w:divBdr>
                    <w:top w:val="none" w:sz="0" w:space="0" w:color="auto"/>
                    <w:left w:val="none" w:sz="0" w:space="0" w:color="auto"/>
                    <w:bottom w:val="none" w:sz="0" w:space="0" w:color="auto"/>
                    <w:right w:val="none" w:sz="0" w:space="0" w:color="auto"/>
                  </w:divBdr>
                  <w:divsChild>
                    <w:div w:id="2007782444">
                      <w:marLeft w:val="0"/>
                      <w:marRight w:val="0"/>
                      <w:marTop w:val="0"/>
                      <w:marBottom w:val="0"/>
                      <w:divBdr>
                        <w:top w:val="none" w:sz="0" w:space="0" w:color="auto"/>
                        <w:left w:val="none" w:sz="0" w:space="0" w:color="auto"/>
                        <w:bottom w:val="none" w:sz="0" w:space="0" w:color="auto"/>
                        <w:right w:val="none" w:sz="0" w:space="0" w:color="auto"/>
                      </w:divBdr>
                      <w:divsChild>
                        <w:div w:id="172575982">
                          <w:marLeft w:val="0"/>
                          <w:marRight w:val="0"/>
                          <w:marTop w:val="0"/>
                          <w:marBottom w:val="0"/>
                          <w:divBdr>
                            <w:top w:val="none" w:sz="0" w:space="0" w:color="auto"/>
                            <w:left w:val="none" w:sz="0" w:space="0" w:color="auto"/>
                            <w:bottom w:val="none" w:sz="0" w:space="0" w:color="auto"/>
                            <w:right w:val="none" w:sz="0" w:space="0" w:color="auto"/>
                          </w:divBdr>
                          <w:divsChild>
                            <w:div w:id="746457222">
                              <w:marLeft w:val="0"/>
                              <w:marRight w:val="0"/>
                              <w:marTop w:val="0"/>
                              <w:marBottom w:val="0"/>
                              <w:divBdr>
                                <w:top w:val="none" w:sz="0" w:space="0" w:color="auto"/>
                                <w:left w:val="none" w:sz="0" w:space="0" w:color="auto"/>
                                <w:bottom w:val="none" w:sz="0" w:space="0" w:color="auto"/>
                                <w:right w:val="none" w:sz="0" w:space="0" w:color="auto"/>
                              </w:divBdr>
                              <w:divsChild>
                                <w:div w:id="586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9754">
                          <w:marLeft w:val="0"/>
                          <w:marRight w:val="0"/>
                          <w:marTop w:val="0"/>
                          <w:marBottom w:val="0"/>
                          <w:divBdr>
                            <w:top w:val="none" w:sz="0" w:space="0" w:color="auto"/>
                            <w:left w:val="none" w:sz="0" w:space="0" w:color="auto"/>
                            <w:bottom w:val="none" w:sz="0" w:space="0" w:color="auto"/>
                            <w:right w:val="none" w:sz="0" w:space="0" w:color="auto"/>
                          </w:divBdr>
                          <w:divsChild>
                            <w:div w:id="63528254">
                              <w:marLeft w:val="0"/>
                              <w:marRight w:val="0"/>
                              <w:marTop w:val="0"/>
                              <w:marBottom w:val="0"/>
                              <w:divBdr>
                                <w:top w:val="none" w:sz="0" w:space="0" w:color="auto"/>
                                <w:left w:val="none" w:sz="0" w:space="0" w:color="auto"/>
                                <w:bottom w:val="none" w:sz="0" w:space="0" w:color="auto"/>
                                <w:right w:val="none" w:sz="0" w:space="0" w:color="auto"/>
                              </w:divBdr>
                              <w:divsChild>
                                <w:div w:id="20735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426797">
      <w:bodyDiv w:val="1"/>
      <w:marLeft w:val="0"/>
      <w:marRight w:val="0"/>
      <w:marTop w:val="0"/>
      <w:marBottom w:val="0"/>
      <w:divBdr>
        <w:top w:val="none" w:sz="0" w:space="0" w:color="auto"/>
        <w:left w:val="none" w:sz="0" w:space="0" w:color="auto"/>
        <w:bottom w:val="none" w:sz="0" w:space="0" w:color="auto"/>
        <w:right w:val="none" w:sz="0" w:space="0" w:color="auto"/>
      </w:divBdr>
      <w:divsChild>
        <w:div w:id="516891401">
          <w:marLeft w:val="0"/>
          <w:marRight w:val="0"/>
          <w:marTop w:val="347"/>
          <w:marBottom w:val="347"/>
          <w:divBdr>
            <w:top w:val="none" w:sz="0" w:space="0" w:color="auto"/>
            <w:left w:val="none" w:sz="0" w:space="0" w:color="auto"/>
            <w:bottom w:val="none" w:sz="0" w:space="0" w:color="auto"/>
            <w:right w:val="none" w:sz="0" w:space="0" w:color="auto"/>
          </w:divBdr>
          <w:divsChild>
            <w:div w:id="77136396">
              <w:marLeft w:val="0"/>
              <w:marRight w:val="0"/>
              <w:marTop w:val="0"/>
              <w:marBottom w:val="0"/>
              <w:divBdr>
                <w:top w:val="none" w:sz="0" w:space="0" w:color="auto"/>
                <w:left w:val="none" w:sz="0" w:space="0" w:color="auto"/>
                <w:bottom w:val="none" w:sz="0" w:space="0" w:color="auto"/>
                <w:right w:val="none" w:sz="0" w:space="0" w:color="auto"/>
              </w:divBdr>
              <w:divsChild>
                <w:div w:id="1530532795">
                  <w:marLeft w:val="0"/>
                  <w:marRight w:val="0"/>
                  <w:marTop w:val="0"/>
                  <w:marBottom w:val="0"/>
                  <w:divBdr>
                    <w:top w:val="none" w:sz="0" w:space="0" w:color="auto"/>
                    <w:left w:val="none" w:sz="0" w:space="0" w:color="auto"/>
                    <w:bottom w:val="none" w:sz="0" w:space="0" w:color="auto"/>
                    <w:right w:val="none" w:sz="0" w:space="0" w:color="auto"/>
                  </w:divBdr>
                  <w:divsChild>
                    <w:div w:id="175731569">
                      <w:marLeft w:val="0"/>
                      <w:marRight w:val="0"/>
                      <w:marTop w:val="0"/>
                      <w:marBottom w:val="0"/>
                      <w:divBdr>
                        <w:top w:val="none" w:sz="0" w:space="0" w:color="auto"/>
                        <w:left w:val="none" w:sz="0" w:space="0" w:color="auto"/>
                        <w:bottom w:val="none" w:sz="0" w:space="0" w:color="auto"/>
                        <w:right w:val="none" w:sz="0" w:space="0" w:color="auto"/>
                      </w:divBdr>
                      <w:divsChild>
                        <w:div w:id="1360935840">
                          <w:marLeft w:val="0"/>
                          <w:marRight w:val="0"/>
                          <w:marTop w:val="347"/>
                          <w:marBottom w:val="347"/>
                          <w:divBdr>
                            <w:top w:val="none" w:sz="0" w:space="0" w:color="auto"/>
                            <w:left w:val="none" w:sz="0" w:space="0" w:color="auto"/>
                            <w:bottom w:val="none" w:sz="0" w:space="0" w:color="auto"/>
                            <w:right w:val="none" w:sz="0" w:space="0" w:color="auto"/>
                          </w:divBdr>
                          <w:divsChild>
                            <w:div w:id="280192896">
                              <w:marLeft w:val="0"/>
                              <w:marRight w:val="0"/>
                              <w:marTop w:val="0"/>
                              <w:marBottom w:val="0"/>
                              <w:divBdr>
                                <w:top w:val="none" w:sz="0" w:space="0" w:color="auto"/>
                                <w:left w:val="none" w:sz="0" w:space="0" w:color="auto"/>
                                <w:bottom w:val="none" w:sz="0" w:space="0" w:color="auto"/>
                                <w:right w:val="none" w:sz="0" w:space="0" w:color="auto"/>
                              </w:divBdr>
                              <w:divsChild>
                                <w:div w:id="782530509">
                                  <w:marLeft w:val="0"/>
                                  <w:marRight w:val="0"/>
                                  <w:marTop w:val="0"/>
                                  <w:marBottom w:val="0"/>
                                  <w:divBdr>
                                    <w:top w:val="none" w:sz="0" w:space="0" w:color="auto"/>
                                    <w:left w:val="none" w:sz="0" w:space="0" w:color="auto"/>
                                    <w:bottom w:val="none" w:sz="0" w:space="0" w:color="auto"/>
                                    <w:right w:val="none" w:sz="0" w:space="0" w:color="auto"/>
                                  </w:divBdr>
                                  <w:divsChild>
                                    <w:div w:id="978803289">
                                      <w:marLeft w:val="0"/>
                                      <w:marRight w:val="0"/>
                                      <w:marTop w:val="0"/>
                                      <w:marBottom w:val="0"/>
                                      <w:divBdr>
                                        <w:top w:val="none" w:sz="0" w:space="0" w:color="auto"/>
                                        <w:left w:val="none" w:sz="0" w:space="0" w:color="auto"/>
                                        <w:bottom w:val="none" w:sz="0" w:space="0" w:color="auto"/>
                                        <w:right w:val="none" w:sz="0" w:space="0" w:color="auto"/>
                                      </w:divBdr>
                                      <w:divsChild>
                                        <w:div w:id="260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98773">
      <w:bodyDiv w:val="1"/>
      <w:marLeft w:val="0"/>
      <w:marRight w:val="0"/>
      <w:marTop w:val="0"/>
      <w:marBottom w:val="0"/>
      <w:divBdr>
        <w:top w:val="none" w:sz="0" w:space="0" w:color="auto"/>
        <w:left w:val="none" w:sz="0" w:space="0" w:color="auto"/>
        <w:bottom w:val="none" w:sz="0" w:space="0" w:color="auto"/>
        <w:right w:val="none" w:sz="0" w:space="0" w:color="auto"/>
      </w:divBdr>
      <w:divsChild>
        <w:div w:id="555092466">
          <w:marLeft w:val="0"/>
          <w:marRight w:val="0"/>
          <w:marTop w:val="347"/>
          <w:marBottom w:val="347"/>
          <w:divBdr>
            <w:top w:val="none" w:sz="0" w:space="0" w:color="auto"/>
            <w:left w:val="none" w:sz="0" w:space="0" w:color="auto"/>
            <w:bottom w:val="none" w:sz="0" w:space="0" w:color="auto"/>
            <w:right w:val="none" w:sz="0" w:space="0" w:color="auto"/>
          </w:divBdr>
          <w:divsChild>
            <w:div w:id="947197214">
              <w:marLeft w:val="0"/>
              <w:marRight w:val="0"/>
              <w:marTop w:val="0"/>
              <w:marBottom w:val="0"/>
              <w:divBdr>
                <w:top w:val="none" w:sz="0" w:space="0" w:color="auto"/>
                <w:left w:val="none" w:sz="0" w:space="0" w:color="auto"/>
                <w:bottom w:val="none" w:sz="0" w:space="0" w:color="auto"/>
                <w:right w:val="none" w:sz="0" w:space="0" w:color="auto"/>
              </w:divBdr>
              <w:divsChild>
                <w:div w:id="2041199134">
                  <w:marLeft w:val="0"/>
                  <w:marRight w:val="0"/>
                  <w:marTop w:val="0"/>
                  <w:marBottom w:val="0"/>
                  <w:divBdr>
                    <w:top w:val="none" w:sz="0" w:space="0" w:color="auto"/>
                    <w:left w:val="none" w:sz="0" w:space="0" w:color="auto"/>
                    <w:bottom w:val="none" w:sz="0" w:space="0" w:color="auto"/>
                    <w:right w:val="none" w:sz="0" w:space="0" w:color="auto"/>
                  </w:divBdr>
                  <w:divsChild>
                    <w:div w:id="677925126">
                      <w:marLeft w:val="0"/>
                      <w:marRight w:val="0"/>
                      <w:marTop w:val="0"/>
                      <w:marBottom w:val="0"/>
                      <w:divBdr>
                        <w:top w:val="none" w:sz="0" w:space="0" w:color="auto"/>
                        <w:left w:val="none" w:sz="0" w:space="0" w:color="auto"/>
                        <w:bottom w:val="none" w:sz="0" w:space="0" w:color="auto"/>
                        <w:right w:val="none" w:sz="0" w:space="0" w:color="auto"/>
                      </w:divBdr>
                      <w:divsChild>
                        <w:div w:id="1315187059">
                          <w:marLeft w:val="0"/>
                          <w:marRight w:val="0"/>
                          <w:marTop w:val="347"/>
                          <w:marBottom w:val="347"/>
                          <w:divBdr>
                            <w:top w:val="none" w:sz="0" w:space="0" w:color="auto"/>
                            <w:left w:val="none" w:sz="0" w:space="0" w:color="auto"/>
                            <w:bottom w:val="none" w:sz="0" w:space="0" w:color="auto"/>
                            <w:right w:val="none" w:sz="0" w:space="0" w:color="auto"/>
                          </w:divBdr>
                          <w:divsChild>
                            <w:div w:id="206912511">
                              <w:marLeft w:val="0"/>
                              <w:marRight w:val="0"/>
                              <w:marTop w:val="0"/>
                              <w:marBottom w:val="0"/>
                              <w:divBdr>
                                <w:top w:val="none" w:sz="0" w:space="0" w:color="auto"/>
                                <w:left w:val="none" w:sz="0" w:space="0" w:color="auto"/>
                                <w:bottom w:val="none" w:sz="0" w:space="0" w:color="auto"/>
                                <w:right w:val="none" w:sz="0" w:space="0" w:color="auto"/>
                              </w:divBdr>
                              <w:divsChild>
                                <w:div w:id="692346677">
                                  <w:marLeft w:val="0"/>
                                  <w:marRight w:val="0"/>
                                  <w:marTop w:val="0"/>
                                  <w:marBottom w:val="0"/>
                                  <w:divBdr>
                                    <w:top w:val="none" w:sz="0" w:space="0" w:color="auto"/>
                                    <w:left w:val="none" w:sz="0" w:space="0" w:color="auto"/>
                                    <w:bottom w:val="none" w:sz="0" w:space="0" w:color="auto"/>
                                    <w:right w:val="none" w:sz="0" w:space="0" w:color="auto"/>
                                  </w:divBdr>
                                  <w:divsChild>
                                    <w:div w:id="148012545">
                                      <w:marLeft w:val="0"/>
                                      <w:marRight w:val="0"/>
                                      <w:marTop w:val="0"/>
                                      <w:marBottom w:val="0"/>
                                      <w:divBdr>
                                        <w:top w:val="none" w:sz="0" w:space="0" w:color="auto"/>
                                        <w:left w:val="none" w:sz="0" w:space="0" w:color="auto"/>
                                        <w:bottom w:val="none" w:sz="0" w:space="0" w:color="auto"/>
                                        <w:right w:val="none" w:sz="0" w:space="0" w:color="auto"/>
                                      </w:divBdr>
                                      <w:divsChild>
                                        <w:div w:id="139874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0203442">
      <w:bodyDiv w:val="1"/>
      <w:marLeft w:val="0"/>
      <w:marRight w:val="0"/>
      <w:marTop w:val="0"/>
      <w:marBottom w:val="0"/>
      <w:divBdr>
        <w:top w:val="none" w:sz="0" w:space="0" w:color="auto"/>
        <w:left w:val="none" w:sz="0" w:space="0" w:color="auto"/>
        <w:bottom w:val="none" w:sz="0" w:space="0" w:color="auto"/>
        <w:right w:val="none" w:sz="0" w:space="0" w:color="auto"/>
      </w:divBdr>
      <w:divsChild>
        <w:div w:id="390617362">
          <w:marLeft w:val="0"/>
          <w:marRight w:val="0"/>
          <w:marTop w:val="347"/>
          <w:marBottom w:val="347"/>
          <w:divBdr>
            <w:top w:val="none" w:sz="0" w:space="0" w:color="auto"/>
            <w:left w:val="none" w:sz="0" w:space="0" w:color="auto"/>
            <w:bottom w:val="none" w:sz="0" w:space="0" w:color="auto"/>
            <w:right w:val="none" w:sz="0" w:space="0" w:color="auto"/>
          </w:divBdr>
          <w:divsChild>
            <w:div w:id="1795368940">
              <w:marLeft w:val="0"/>
              <w:marRight w:val="0"/>
              <w:marTop w:val="0"/>
              <w:marBottom w:val="0"/>
              <w:divBdr>
                <w:top w:val="none" w:sz="0" w:space="0" w:color="auto"/>
                <w:left w:val="none" w:sz="0" w:space="0" w:color="auto"/>
                <w:bottom w:val="none" w:sz="0" w:space="0" w:color="auto"/>
                <w:right w:val="none" w:sz="0" w:space="0" w:color="auto"/>
              </w:divBdr>
              <w:divsChild>
                <w:div w:id="343019630">
                  <w:marLeft w:val="0"/>
                  <w:marRight w:val="0"/>
                  <w:marTop w:val="0"/>
                  <w:marBottom w:val="0"/>
                  <w:divBdr>
                    <w:top w:val="none" w:sz="0" w:space="0" w:color="auto"/>
                    <w:left w:val="none" w:sz="0" w:space="0" w:color="auto"/>
                    <w:bottom w:val="none" w:sz="0" w:space="0" w:color="auto"/>
                    <w:right w:val="none" w:sz="0" w:space="0" w:color="auto"/>
                  </w:divBdr>
                  <w:divsChild>
                    <w:div w:id="1781951893">
                      <w:marLeft w:val="0"/>
                      <w:marRight w:val="0"/>
                      <w:marTop w:val="0"/>
                      <w:marBottom w:val="0"/>
                      <w:divBdr>
                        <w:top w:val="none" w:sz="0" w:space="0" w:color="auto"/>
                        <w:left w:val="none" w:sz="0" w:space="0" w:color="auto"/>
                        <w:bottom w:val="none" w:sz="0" w:space="0" w:color="auto"/>
                        <w:right w:val="none" w:sz="0" w:space="0" w:color="auto"/>
                      </w:divBdr>
                      <w:divsChild>
                        <w:div w:id="676200677">
                          <w:marLeft w:val="0"/>
                          <w:marRight w:val="0"/>
                          <w:marTop w:val="347"/>
                          <w:marBottom w:val="347"/>
                          <w:divBdr>
                            <w:top w:val="none" w:sz="0" w:space="0" w:color="auto"/>
                            <w:left w:val="none" w:sz="0" w:space="0" w:color="auto"/>
                            <w:bottom w:val="none" w:sz="0" w:space="0" w:color="auto"/>
                            <w:right w:val="none" w:sz="0" w:space="0" w:color="auto"/>
                          </w:divBdr>
                          <w:divsChild>
                            <w:div w:id="987510722">
                              <w:marLeft w:val="0"/>
                              <w:marRight w:val="0"/>
                              <w:marTop w:val="0"/>
                              <w:marBottom w:val="0"/>
                              <w:divBdr>
                                <w:top w:val="none" w:sz="0" w:space="0" w:color="auto"/>
                                <w:left w:val="none" w:sz="0" w:space="0" w:color="auto"/>
                                <w:bottom w:val="none" w:sz="0" w:space="0" w:color="auto"/>
                                <w:right w:val="none" w:sz="0" w:space="0" w:color="auto"/>
                              </w:divBdr>
                              <w:divsChild>
                                <w:div w:id="94210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429838">
      <w:bodyDiv w:val="1"/>
      <w:marLeft w:val="0"/>
      <w:marRight w:val="0"/>
      <w:marTop w:val="0"/>
      <w:marBottom w:val="0"/>
      <w:divBdr>
        <w:top w:val="none" w:sz="0" w:space="0" w:color="auto"/>
        <w:left w:val="none" w:sz="0" w:space="0" w:color="auto"/>
        <w:bottom w:val="none" w:sz="0" w:space="0" w:color="auto"/>
        <w:right w:val="none" w:sz="0" w:space="0" w:color="auto"/>
      </w:divBdr>
      <w:divsChild>
        <w:div w:id="1967539443">
          <w:marLeft w:val="0"/>
          <w:marRight w:val="0"/>
          <w:marTop w:val="347"/>
          <w:marBottom w:val="347"/>
          <w:divBdr>
            <w:top w:val="none" w:sz="0" w:space="0" w:color="auto"/>
            <w:left w:val="none" w:sz="0" w:space="0" w:color="auto"/>
            <w:bottom w:val="none" w:sz="0" w:space="0" w:color="auto"/>
            <w:right w:val="none" w:sz="0" w:space="0" w:color="auto"/>
          </w:divBdr>
          <w:divsChild>
            <w:div w:id="761606871">
              <w:marLeft w:val="0"/>
              <w:marRight w:val="0"/>
              <w:marTop w:val="0"/>
              <w:marBottom w:val="0"/>
              <w:divBdr>
                <w:top w:val="none" w:sz="0" w:space="0" w:color="auto"/>
                <w:left w:val="none" w:sz="0" w:space="0" w:color="auto"/>
                <w:bottom w:val="none" w:sz="0" w:space="0" w:color="auto"/>
                <w:right w:val="none" w:sz="0" w:space="0" w:color="auto"/>
              </w:divBdr>
              <w:divsChild>
                <w:div w:id="1195271490">
                  <w:marLeft w:val="0"/>
                  <w:marRight w:val="0"/>
                  <w:marTop w:val="0"/>
                  <w:marBottom w:val="0"/>
                  <w:divBdr>
                    <w:top w:val="none" w:sz="0" w:space="0" w:color="auto"/>
                    <w:left w:val="none" w:sz="0" w:space="0" w:color="auto"/>
                    <w:bottom w:val="none" w:sz="0" w:space="0" w:color="auto"/>
                    <w:right w:val="none" w:sz="0" w:space="0" w:color="auto"/>
                  </w:divBdr>
                  <w:divsChild>
                    <w:div w:id="568226649">
                      <w:marLeft w:val="0"/>
                      <w:marRight w:val="0"/>
                      <w:marTop w:val="0"/>
                      <w:marBottom w:val="0"/>
                      <w:divBdr>
                        <w:top w:val="none" w:sz="0" w:space="0" w:color="auto"/>
                        <w:left w:val="none" w:sz="0" w:space="0" w:color="auto"/>
                        <w:bottom w:val="none" w:sz="0" w:space="0" w:color="auto"/>
                        <w:right w:val="none" w:sz="0" w:space="0" w:color="auto"/>
                      </w:divBdr>
                      <w:divsChild>
                        <w:div w:id="162938345">
                          <w:marLeft w:val="0"/>
                          <w:marRight w:val="0"/>
                          <w:marTop w:val="347"/>
                          <w:marBottom w:val="347"/>
                          <w:divBdr>
                            <w:top w:val="none" w:sz="0" w:space="0" w:color="auto"/>
                            <w:left w:val="none" w:sz="0" w:space="0" w:color="auto"/>
                            <w:bottom w:val="none" w:sz="0" w:space="0" w:color="auto"/>
                            <w:right w:val="none" w:sz="0" w:space="0" w:color="auto"/>
                          </w:divBdr>
                          <w:divsChild>
                            <w:div w:id="52438132">
                              <w:marLeft w:val="0"/>
                              <w:marRight w:val="0"/>
                              <w:marTop w:val="0"/>
                              <w:marBottom w:val="0"/>
                              <w:divBdr>
                                <w:top w:val="none" w:sz="0" w:space="0" w:color="auto"/>
                                <w:left w:val="none" w:sz="0" w:space="0" w:color="auto"/>
                                <w:bottom w:val="none" w:sz="0" w:space="0" w:color="auto"/>
                                <w:right w:val="none" w:sz="0" w:space="0" w:color="auto"/>
                              </w:divBdr>
                              <w:divsChild>
                                <w:div w:id="1736971012">
                                  <w:marLeft w:val="0"/>
                                  <w:marRight w:val="0"/>
                                  <w:marTop w:val="0"/>
                                  <w:marBottom w:val="0"/>
                                  <w:divBdr>
                                    <w:top w:val="none" w:sz="0" w:space="0" w:color="auto"/>
                                    <w:left w:val="none" w:sz="0" w:space="0" w:color="auto"/>
                                    <w:bottom w:val="none" w:sz="0" w:space="0" w:color="auto"/>
                                    <w:right w:val="none" w:sz="0" w:space="0" w:color="auto"/>
                                  </w:divBdr>
                                  <w:divsChild>
                                    <w:div w:id="1354646695">
                                      <w:marLeft w:val="0"/>
                                      <w:marRight w:val="0"/>
                                      <w:marTop w:val="0"/>
                                      <w:marBottom w:val="0"/>
                                      <w:divBdr>
                                        <w:top w:val="none" w:sz="0" w:space="0" w:color="auto"/>
                                        <w:left w:val="none" w:sz="0" w:space="0" w:color="auto"/>
                                        <w:bottom w:val="none" w:sz="0" w:space="0" w:color="auto"/>
                                        <w:right w:val="none" w:sz="0" w:space="0" w:color="auto"/>
                                      </w:divBdr>
                                      <w:divsChild>
                                        <w:div w:id="214730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5909101">
      <w:bodyDiv w:val="1"/>
      <w:marLeft w:val="0"/>
      <w:marRight w:val="0"/>
      <w:marTop w:val="0"/>
      <w:marBottom w:val="0"/>
      <w:divBdr>
        <w:top w:val="none" w:sz="0" w:space="0" w:color="auto"/>
        <w:left w:val="none" w:sz="0" w:space="0" w:color="auto"/>
        <w:bottom w:val="none" w:sz="0" w:space="0" w:color="auto"/>
        <w:right w:val="none" w:sz="0" w:space="0" w:color="auto"/>
      </w:divBdr>
      <w:divsChild>
        <w:div w:id="1237400187">
          <w:marLeft w:val="0"/>
          <w:marRight w:val="0"/>
          <w:marTop w:val="347"/>
          <w:marBottom w:val="347"/>
          <w:divBdr>
            <w:top w:val="none" w:sz="0" w:space="0" w:color="auto"/>
            <w:left w:val="none" w:sz="0" w:space="0" w:color="auto"/>
            <w:bottom w:val="none" w:sz="0" w:space="0" w:color="auto"/>
            <w:right w:val="none" w:sz="0" w:space="0" w:color="auto"/>
          </w:divBdr>
          <w:divsChild>
            <w:div w:id="691490560">
              <w:marLeft w:val="0"/>
              <w:marRight w:val="0"/>
              <w:marTop w:val="0"/>
              <w:marBottom w:val="0"/>
              <w:divBdr>
                <w:top w:val="none" w:sz="0" w:space="0" w:color="auto"/>
                <w:left w:val="none" w:sz="0" w:space="0" w:color="auto"/>
                <w:bottom w:val="none" w:sz="0" w:space="0" w:color="auto"/>
                <w:right w:val="none" w:sz="0" w:space="0" w:color="auto"/>
              </w:divBdr>
              <w:divsChild>
                <w:div w:id="1866745165">
                  <w:marLeft w:val="0"/>
                  <w:marRight w:val="0"/>
                  <w:marTop w:val="0"/>
                  <w:marBottom w:val="0"/>
                  <w:divBdr>
                    <w:top w:val="none" w:sz="0" w:space="0" w:color="auto"/>
                    <w:left w:val="none" w:sz="0" w:space="0" w:color="auto"/>
                    <w:bottom w:val="none" w:sz="0" w:space="0" w:color="auto"/>
                    <w:right w:val="none" w:sz="0" w:space="0" w:color="auto"/>
                  </w:divBdr>
                  <w:divsChild>
                    <w:div w:id="911623279">
                      <w:marLeft w:val="0"/>
                      <w:marRight w:val="0"/>
                      <w:marTop w:val="0"/>
                      <w:marBottom w:val="0"/>
                      <w:divBdr>
                        <w:top w:val="none" w:sz="0" w:space="0" w:color="auto"/>
                        <w:left w:val="none" w:sz="0" w:space="0" w:color="auto"/>
                        <w:bottom w:val="none" w:sz="0" w:space="0" w:color="auto"/>
                        <w:right w:val="none" w:sz="0" w:space="0" w:color="auto"/>
                      </w:divBdr>
                      <w:divsChild>
                        <w:div w:id="753013509">
                          <w:marLeft w:val="0"/>
                          <w:marRight w:val="0"/>
                          <w:marTop w:val="347"/>
                          <w:marBottom w:val="347"/>
                          <w:divBdr>
                            <w:top w:val="none" w:sz="0" w:space="0" w:color="auto"/>
                            <w:left w:val="none" w:sz="0" w:space="0" w:color="auto"/>
                            <w:bottom w:val="none" w:sz="0" w:space="0" w:color="auto"/>
                            <w:right w:val="none" w:sz="0" w:space="0" w:color="auto"/>
                          </w:divBdr>
                          <w:divsChild>
                            <w:div w:id="538444708">
                              <w:marLeft w:val="0"/>
                              <w:marRight w:val="0"/>
                              <w:marTop w:val="0"/>
                              <w:marBottom w:val="0"/>
                              <w:divBdr>
                                <w:top w:val="none" w:sz="0" w:space="0" w:color="auto"/>
                                <w:left w:val="none" w:sz="0" w:space="0" w:color="auto"/>
                                <w:bottom w:val="none" w:sz="0" w:space="0" w:color="auto"/>
                                <w:right w:val="none" w:sz="0" w:space="0" w:color="auto"/>
                              </w:divBdr>
                              <w:divsChild>
                                <w:div w:id="1837842350">
                                  <w:marLeft w:val="0"/>
                                  <w:marRight w:val="0"/>
                                  <w:marTop w:val="0"/>
                                  <w:marBottom w:val="0"/>
                                  <w:divBdr>
                                    <w:top w:val="none" w:sz="0" w:space="0" w:color="auto"/>
                                    <w:left w:val="none" w:sz="0" w:space="0" w:color="auto"/>
                                    <w:bottom w:val="none" w:sz="0" w:space="0" w:color="auto"/>
                                    <w:right w:val="none" w:sz="0" w:space="0" w:color="auto"/>
                                  </w:divBdr>
                                  <w:divsChild>
                                    <w:div w:id="358892154">
                                      <w:marLeft w:val="0"/>
                                      <w:marRight w:val="0"/>
                                      <w:marTop w:val="0"/>
                                      <w:marBottom w:val="0"/>
                                      <w:divBdr>
                                        <w:top w:val="none" w:sz="0" w:space="0" w:color="auto"/>
                                        <w:left w:val="none" w:sz="0" w:space="0" w:color="auto"/>
                                        <w:bottom w:val="none" w:sz="0" w:space="0" w:color="auto"/>
                                        <w:right w:val="none" w:sz="0" w:space="0" w:color="auto"/>
                                      </w:divBdr>
                                      <w:divsChild>
                                        <w:div w:id="11868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0664990">
      <w:bodyDiv w:val="1"/>
      <w:marLeft w:val="0"/>
      <w:marRight w:val="0"/>
      <w:marTop w:val="0"/>
      <w:marBottom w:val="0"/>
      <w:divBdr>
        <w:top w:val="none" w:sz="0" w:space="0" w:color="auto"/>
        <w:left w:val="none" w:sz="0" w:space="0" w:color="auto"/>
        <w:bottom w:val="none" w:sz="0" w:space="0" w:color="auto"/>
        <w:right w:val="none" w:sz="0" w:space="0" w:color="auto"/>
      </w:divBdr>
      <w:divsChild>
        <w:div w:id="1211573128">
          <w:marLeft w:val="0"/>
          <w:marRight w:val="0"/>
          <w:marTop w:val="347"/>
          <w:marBottom w:val="347"/>
          <w:divBdr>
            <w:top w:val="none" w:sz="0" w:space="0" w:color="auto"/>
            <w:left w:val="none" w:sz="0" w:space="0" w:color="auto"/>
            <w:bottom w:val="none" w:sz="0" w:space="0" w:color="auto"/>
            <w:right w:val="none" w:sz="0" w:space="0" w:color="auto"/>
          </w:divBdr>
          <w:divsChild>
            <w:div w:id="1118992187">
              <w:marLeft w:val="0"/>
              <w:marRight w:val="0"/>
              <w:marTop w:val="0"/>
              <w:marBottom w:val="0"/>
              <w:divBdr>
                <w:top w:val="none" w:sz="0" w:space="0" w:color="auto"/>
                <w:left w:val="none" w:sz="0" w:space="0" w:color="auto"/>
                <w:bottom w:val="none" w:sz="0" w:space="0" w:color="auto"/>
                <w:right w:val="none" w:sz="0" w:space="0" w:color="auto"/>
              </w:divBdr>
              <w:divsChild>
                <w:div w:id="2118668716">
                  <w:marLeft w:val="0"/>
                  <w:marRight w:val="0"/>
                  <w:marTop w:val="0"/>
                  <w:marBottom w:val="0"/>
                  <w:divBdr>
                    <w:top w:val="none" w:sz="0" w:space="0" w:color="auto"/>
                    <w:left w:val="none" w:sz="0" w:space="0" w:color="auto"/>
                    <w:bottom w:val="none" w:sz="0" w:space="0" w:color="auto"/>
                    <w:right w:val="none" w:sz="0" w:space="0" w:color="auto"/>
                  </w:divBdr>
                  <w:divsChild>
                    <w:div w:id="1400975537">
                      <w:marLeft w:val="0"/>
                      <w:marRight w:val="0"/>
                      <w:marTop w:val="0"/>
                      <w:marBottom w:val="0"/>
                      <w:divBdr>
                        <w:top w:val="none" w:sz="0" w:space="0" w:color="auto"/>
                        <w:left w:val="none" w:sz="0" w:space="0" w:color="auto"/>
                        <w:bottom w:val="none" w:sz="0" w:space="0" w:color="auto"/>
                        <w:right w:val="none" w:sz="0" w:space="0" w:color="auto"/>
                      </w:divBdr>
                      <w:divsChild>
                        <w:div w:id="1675497472">
                          <w:marLeft w:val="0"/>
                          <w:marRight w:val="0"/>
                          <w:marTop w:val="0"/>
                          <w:marBottom w:val="0"/>
                          <w:divBdr>
                            <w:top w:val="none" w:sz="0" w:space="0" w:color="auto"/>
                            <w:left w:val="none" w:sz="0" w:space="0" w:color="auto"/>
                            <w:bottom w:val="none" w:sz="0" w:space="0" w:color="auto"/>
                            <w:right w:val="none" w:sz="0" w:space="0" w:color="auto"/>
                          </w:divBdr>
                          <w:divsChild>
                            <w:div w:id="1335496050">
                              <w:marLeft w:val="0"/>
                              <w:marRight w:val="0"/>
                              <w:marTop w:val="0"/>
                              <w:marBottom w:val="0"/>
                              <w:divBdr>
                                <w:top w:val="none" w:sz="0" w:space="0" w:color="auto"/>
                                <w:left w:val="none" w:sz="0" w:space="0" w:color="auto"/>
                                <w:bottom w:val="none" w:sz="0" w:space="0" w:color="auto"/>
                                <w:right w:val="none" w:sz="0" w:space="0" w:color="auto"/>
                              </w:divBdr>
                              <w:divsChild>
                                <w:div w:id="300304621">
                                  <w:marLeft w:val="0"/>
                                  <w:marRight w:val="0"/>
                                  <w:marTop w:val="0"/>
                                  <w:marBottom w:val="0"/>
                                  <w:divBdr>
                                    <w:top w:val="none" w:sz="0" w:space="0" w:color="auto"/>
                                    <w:left w:val="none" w:sz="0" w:space="0" w:color="auto"/>
                                    <w:bottom w:val="none" w:sz="0" w:space="0" w:color="auto"/>
                                    <w:right w:val="none" w:sz="0" w:space="0" w:color="auto"/>
                                  </w:divBdr>
                                  <w:divsChild>
                                    <w:div w:id="18702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505443">
      <w:bodyDiv w:val="1"/>
      <w:marLeft w:val="0"/>
      <w:marRight w:val="0"/>
      <w:marTop w:val="0"/>
      <w:marBottom w:val="0"/>
      <w:divBdr>
        <w:top w:val="none" w:sz="0" w:space="0" w:color="auto"/>
        <w:left w:val="none" w:sz="0" w:space="0" w:color="auto"/>
        <w:bottom w:val="none" w:sz="0" w:space="0" w:color="auto"/>
        <w:right w:val="none" w:sz="0" w:space="0" w:color="auto"/>
      </w:divBdr>
      <w:divsChild>
        <w:div w:id="367414836">
          <w:marLeft w:val="0"/>
          <w:marRight w:val="0"/>
          <w:marTop w:val="347"/>
          <w:marBottom w:val="347"/>
          <w:divBdr>
            <w:top w:val="none" w:sz="0" w:space="0" w:color="auto"/>
            <w:left w:val="none" w:sz="0" w:space="0" w:color="auto"/>
            <w:bottom w:val="none" w:sz="0" w:space="0" w:color="auto"/>
            <w:right w:val="none" w:sz="0" w:space="0" w:color="auto"/>
          </w:divBdr>
          <w:divsChild>
            <w:div w:id="260070263">
              <w:marLeft w:val="0"/>
              <w:marRight w:val="0"/>
              <w:marTop w:val="0"/>
              <w:marBottom w:val="0"/>
              <w:divBdr>
                <w:top w:val="none" w:sz="0" w:space="0" w:color="auto"/>
                <w:left w:val="none" w:sz="0" w:space="0" w:color="auto"/>
                <w:bottom w:val="none" w:sz="0" w:space="0" w:color="auto"/>
                <w:right w:val="none" w:sz="0" w:space="0" w:color="auto"/>
              </w:divBdr>
              <w:divsChild>
                <w:div w:id="510877753">
                  <w:marLeft w:val="0"/>
                  <w:marRight w:val="0"/>
                  <w:marTop w:val="0"/>
                  <w:marBottom w:val="0"/>
                  <w:divBdr>
                    <w:top w:val="none" w:sz="0" w:space="0" w:color="auto"/>
                    <w:left w:val="none" w:sz="0" w:space="0" w:color="auto"/>
                    <w:bottom w:val="none" w:sz="0" w:space="0" w:color="auto"/>
                    <w:right w:val="none" w:sz="0" w:space="0" w:color="auto"/>
                  </w:divBdr>
                  <w:divsChild>
                    <w:div w:id="830825930">
                      <w:marLeft w:val="0"/>
                      <w:marRight w:val="0"/>
                      <w:marTop w:val="0"/>
                      <w:marBottom w:val="0"/>
                      <w:divBdr>
                        <w:top w:val="none" w:sz="0" w:space="0" w:color="auto"/>
                        <w:left w:val="none" w:sz="0" w:space="0" w:color="auto"/>
                        <w:bottom w:val="none" w:sz="0" w:space="0" w:color="auto"/>
                        <w:right w:val="none" w:sz="0" w:space="0" w:color="auto"/>
                      </w:divBdr>
                      <w:divsChild>
                        <w:div w:id="2076317011">
                          <w:marLeft w:val="0"/>
                          <w:marRight w:val="0"/>
                          <w:marTop w:val="347"/>
                          <w:marBottom w:val="347"/>
                          <w:divBdr>
                            <w:top w:val="none" w:sz="0" w:space="0" w:color="auto"/>
                            <w:left w:val="none" w:sz="0" w:space="0" w:color="auto"/>
                            <w:bottom w:val="none" w:sz="0" w:space="0" w:color="auto"/>
                            <w:right w:val="none" w:sz="0" w:space="0" w:color="auto"/>
                          </w:divBdr>
                          <w:divsChild>
                            <w:div w:id="255557577">
                              <w:marLeft w:val="0"/>
                              <w:marRight w:val="0"/>
                              <w:marTop w:val="0"/>
                              <w:marBottom w:val="0"/>
                              <w:divBdr>
                                <w:top w:val="none" w:sz="0" w:space="0" w:color="auto"/>
                                <w:left w:val="none" w:sz="0" w:space="0" w:color="auto"/>
                                <w:bottom w:val="none" w:sz="0" w:space="0" w:color="auto"/>
                                <w:right w:val="none" w:sz="0" w:space="0" w:color="auto"/>
                              </w:divBdr>
                              <w:divsChild>
                                <w:div w:id="1201942428">
                                  <w:marLeft w:val="0"/>
                                  <w:marRight w:val="0"/>
                                  <w:marTop w:val="0"/>
                                  <w:marBottom w:val="0"/>
                                  <w:divBdr>
                                    <w:top w:val="none" w:sz="0" w:space="0" w:color="auto"/>
                                    <w:left w:val="none" w:sz="0" w:space="0" w:color="auto"/>
                                    <w:bottom w:val="none" w:sz="0" w:space="0" w:color="auto"/>
                                    <w:right w:val="none" w:sz="0" w:space="0" w:color="auto"/>
                                  </w:divBdr>
                                  <w:divsChild>
                                    <w:div w:id="2087410423">
                                      <w:marLeft w:val="0"/>
                                      <w:marRight w:val="0"/>
                                      <w:marTop w:val="0"/>
                                      <w:marBottom w:val="0"/>
                                      <w:divBdr>
                                        <w:top w:val="none" w:sz="0" w:space="0" w:color="auto"/>
                                        <w:left w:val="none" w:sz="0" w:space="0" w:color="auto"/>
                                        <w:bottom w:val="none" w:sz="0" w:space="0" w:color="auto"/>
                                        <w:right w:val="none" w:sz="0" w:space="0" w:color="auto"/>
                                      </w:divBdr>
                                      <w:divsChild>
                                        <w:div w:id="106679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187200">
      <w:bodyDiv w:val="1"/>
      <w:marLeft w:val="0"/>
      <w:marRight w:val="0"/>
      <w:marTop w:val="0"/>
      <w:marBottom w:val="0"/>
      <w:divBdr>
        <w:top w:val="none" w:sz="0" w:space="0" w:color="auto"/>
        <w:left w:val="none" w:sz="0" w:space="0" w:color="auto"/>
        <w:bottom w:val="none" w:sz="0" w:space="0" w:color="auto"/>
        <w:right w:val="none" w:sz="0" w:space="0" w:color="auto"/>
      </w:divBdr>
      <w:divsChild>
        <w:div w:id="1897547716">
          <w:marLeft w:val="0"/>
          <w:marRight w:val="0"/>
          <w:marTop w:val="347"/>
          <w:marBottom w:val="347"/>
          <w:divBdr>
            <w:top w:val="none" w:sz="0" w:space="0" w:color="auto"/>
            <w:left w:val="none" w:sz="0" w:space="0" w:color="auto"/>
            <w:bottom w:val="none" w:sz="0" w:space="0" w:color="auto"/>
            <w:right w:val="none" w:sz="0" w:space="0" w:color="auto"/>
          </w:divBdr>
          <w:divsChild>
            <w:div w:id="1012343626">
              <w:marLeft w:val="0"/>
              <w:marRight w:val="0"/>
              <w:marTop w:val="0"/>
              <w:marBottom w:val="0"/>
              <w:divBdr>
                <w:top w:val="none" w:sz="0" w:space="0" w:color="auto"/>
                <w:left w:val="none" w:sz="0" w:space="0" w:color="auto"/>
                <w:bottom w:val="none" w:sz="0" w:space="0" w:color="auto"/>
                <w:right w:val="none" w:sz="0" w:space="0" w:color="auto"/>
              </w:divBdr>
              <w:divsChild>
                <w:div w:id="633558754">
                  <w:marLeft w:val="0"/>
                  <w:marRight w:val="0"/>
                  <w:marTop w:val="0"/>
                  <w:marBottom w:val="0"/>
                  <w:divBdr>
                    <w:top w:val="none" w:sz="0" w:space="0" w:color="auto"/>
                    <w:left w:val="none" w:sz="0" w:space="0" w:color="auto"/>
                    <w:bottom w:val="none" w:sz="0" w:space="0" w:color="auto"/>
                    <w:right w:val="none" w:sz="0" w:space="0" w:color="auto"/>
                  </w:divBdr>
                  <w:divsChild>
                    <w:div w:id="1562864208">
                      <w:marLeft w:val="0"/>
                      <w:marRight w:val="0"/>
                      <w:marTop w:val="0"/>
                      <w:marBottom w:val="0"/>
                      <w:divBdr>
                        <w:top w:val="none" w:sz="0" w:space="0" w:color="auto"/>
                        <w:left w:val="none" w:sz="0" w:space="0" w:color="auto"/>
                        <w:bottom w:val="none" w:sz="0" w:space="0" w:color="auto"/>
                        <w:right w:val="none" w:sz="0" w:space="0" w:color="auto"/>
                      </w:divBdr>
                      <w:divsChild>
                        <w:div w:id="986474125">
                          <w:marLeft w:val="0"/>
                          <w:marRight w:val="0"/>
                          <w:marTop w:val="347"/>
                          <w:marBottom w:val="347"/>
                          <w:divBdr>
                            <w:top w:val="none" w:sz="0" w:space="0" w:color="auto"/>
                            <w:left w:val="none" w:sz="0" w:space="0" w:color="auto"/>
                            <w:bottom w:val="none" w:sz="0" w:space="0" w:color="auto"/>
                            <w:right w:val="none" w:sz="0" w:space="0" w:color="auto"/>
                          </w:divBdr>
                          <w:divsChild>
                            <w:div w:id="1560634904">
                              <w:marLeft w:val="0"/>
                              <w:marRight w:val="0"/>
                              <w:marTop w:val="0"/>
                              <w:marBottom w:val="0"/>
                              <w:divBdr>
                                <w:top w:val="none" w:sz="0" w:space="0" w:color="auto"/>
                                <w:left w:val="none" w:sz="0" w:space="0" w:color="auto"/>
                                <w:bottom w:val="none" w:sz="0" w:space="0" w:color="auto"/>
                                <w:right w:val="none" w:sz="0" w:space="0" w:color="auto"/>
                              </w:divBdr>
                              <w:divsChild>
                                <w:div w:id="663624341">
                                  <w:marLeft w:val="0"/>
                                  <w:marRight w:val="0"/>
                                  <w:marTop w:val="0"/>
                                  <w:marBottom w:val="0"/>
                                  <w:divBdr>
                                    <w:top w:val="none" w:sz="0" w:space="0" w:color="auto"/>
                                    <w:left w:val="none" w:sz="0" w:space="0" w:color="auto"/>
                                    <w:bottom w:val="none" w:sz="0" w:space="0" w:color="auto"/>
                                    <w:right w:val="none" w:sz="0" w:space="0" w:color="auto"/>
                                  </w:divBdr>
                                  <w:divsChild>
                                    <w:div w:id="1573200522">
                                      <w:marLeft w:val="0"/>
                                      <w:marRight w:val="0"/>
                                      <w:marTop w:val="0"/>
                                      <w:marBottom w:val="0"/>
                                      <w:divBdr>
                                        <w:top w:val="none" w:sz="0" w:space="0" w:color="auto"/>
                                        <w:left w:val="none" w:sz="0" w:space="0" w:color="auto"/>
                                        <w:bottom w:val="none" w:sz="0" w:space="0" w:color="auto"/>
                                        <w:right w:val="none" w:sz="0" w:space="0" w:color="auto"/>
                                      </w:divBdr>
                                      <w:divsChild>
                                        <w:div w:id="19374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972140">
      <w:bodyDiv w:val="1"/>
      <w:marLeft w:val="0"/>
      <w:marRight w:val="0"/>
      <w:marTop w:val="0"/>
      <w:marBottom w:val="0"/>
      <w:divBdr>
        <w:top w:val="none" w:sz="0" w:space="0" w:color="auto"/>
        <w:left w:val="none" w:sz="0" w:space="0" w:color="auto"/>
        <w:bottom w:val="none" w:sz="0" w:space="0" w:color="auto"/>
        <w:right w:val="none" w:sz="0" w:space="0" w:color="auto"/>
      </w:divBdr>
      <w:divsChild>
        <w:div w:id="328100643">
          <w:marLeft w:val="0"/>
          <w:marRight w:val="0"/>
          <w:marTop w:val="347"/>
          <w:marBottom w:val="347"/>
          <w:divBdr>
            <w:top w:val="none" w:sz="0" w:space="0" w:color="auto"/>
            <w:left w:val="none" w:sz="0" w:space="0" w:color="auto"/>
            <w:bottom w:val="none" w:sz="0" w:space="0" w:color="auto"/>
            <w:right w:val="none" w:sz="0" w:space="0" w:color="auto"/>
          </w:divBdr>
          <w:divsChild>
            <w:div w:id="294795512">
              <w:marLeft w:val="0"/>
              <w:marRight w:val="0"/>
              <w:marTop w:val="0"/>
              <w:marBottom w:val="0"/>
              <w:divBdr>
                <w:top w:val="none" w:sz="0" w:space="0" w:color="auto"/>
                <w:left w:val="none" w:sz="0" w:space="0" w:color="auto"/>
                <w:bottom w:val="none" w:sz="0" w:space="0" w:color="auto"/>
                <w:right w:val="none" w:sz="0" w:space="0" w:color="auto"/>
              </w:divBdr>
              <w:divsChild>
                <w:div w:id="9600089">
                  <w:marLeft w:val="0"/>
                  <w:marRight w:val="0"/>
                  <w:marTop w:val="0"/>
                  <w:marBottom w:val="0"/>
                  <w:divBdr>
                    <w:top w:val="none" w:sz="0" w:space="0" w:color="auto"/>
                    <w:left w:val="none" w:sz="0" w:space="0" w:color="auto"/>
                    <w:bottom w:val="none" w:sz="0" w:space="0" w:color="auto"/>
                    <w:right w:val="none" w:sz="0" w:space="0" w:color="auto"/>
                  </w:divBdr>
                  <w:divsChild>
                    <w:div w:id="2016879315">
                      <w:marLeft w:val="0"/>
                      <w:marRight w:val="0"/>
                      <w:marTop w:val="0"/>
                      <w:marBottom w:val="0"/>
                      <w:divBdr>
                        <w:top w:val="none" w:sz="0" w:space="0" w:color="auto"/>
                        <w:left w:val="none" w:sz="0" w:space="0" w:color="auto"/>
                        <w:bottom w:val="none" w:sz="0" w:space="0" w:color="auto"/>
                        <w:right w:val="none" w:sz="0" w:space="0" w:color="auto"/>
                      </w:divBdr>
                      <w:divsChild>
                        <w:div w:id="263192696">
                          <w:marLeft w:val="0"/>
                          <w:marRight w:val="0"/>
                          <w:marTop w:val="347"/>
                          <w:marBottom w:val="347"/>
                          <w:divBdr>
                            <w:top w:val="none" w:sz="0" w:space="0" w:color="auto"/>
                            <w:left w:val="none" w:sz="0" w:space="0" w:color="auto"/>
                            <w:bottom w:val="none" w:sz="0" w:space="0" w:color="auto"/>
                            <w:right w:val="none" w:sz="0" w:space="0" w:color="auto"/>
                          </w:divBdr>
                          <w:divsChild>
                            <w:div w:id="1080830275">
                              <w:marLeft w:val="0"/>
                              <w:marRight w:val="0"/>
                              <w:marTop w:val="0"/>
                              <w:marBottom w:val="0"/>
                              <w:divBdr>
                                <w:top w:val="none" w:sz="0" w:space="0" w:color="auto"/>
                                <w:left w:val="none" w:sz="0" w:space="0" w:color="auto"/>
                                <w:bottom w:val="none" w:sz="0" w:space="0" w:color="auto"/>
                                <w:right w:val="none" w:sz="0" w:space="0" w:color="auto"/>
                              </w:divBdr>
                              <w:divsChild>
                                <w:div w:id="1213421149">
                                  <w:marLeft w:val="0"/>
                                  <w:marRight w:val="0"/>
                                  <w:marTop w:val="0"/>
                                  <w:marBottom w:val="0"/>
                                  <w:divBdr>
                                    <w:top w:val="none" w:sz="0" w:space="0" w:color="auto"/>
                                    <w:left w:val="none" w:sz="0" w:space="0" w:color="auto"/>
                                    <w:bottom w:val="none" w:sz="0" w:space="0" w:color="auto"/>
                                    <w:right w:val="none" w:sz="0" w:space="0" w:color="auto"/>
                                  </w:divBdr>
                                  <w:divsChild>
                                    <w:div w:id="692731960">
                                      <w:marLeft w:val="0"/>
                                      <w:marRight w:val="0"/>
                                      <w:marTop w:val="0"/>
                                      <w:marBottom w:val="0"/>
                                      <w:divBdr>
                                        <w:top w:val="none" w:sz="0" w:space="0" w:color="auto"/>
                                        <w:left w:val="none" w:sz="0" w:space="0" w:color="auto"/>
                                        <w:bottom w:val="none" w:sz="0" w:space="0" w:color="auto"/>
                                        <w:right w:val="none" w:sz="0" w:space="0" w:color="auto"/>
                                      </w:divBdr>
                                      <w:divsChild>
                                        <w:div w:id="5925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720143">
      <w:bodyDiv w:val="1"/>
      <w:marLeft w:val="0"/>
      <w:marRight w:val="0"/>
      <w:marTop w:val="0"/>
      <w:marBottom w:val="0"/>
      <w:divBdr>
        <w:top w:val="none" w:sz="0" w:space="0" w:color="auto"/>
        <w:left w:val="none" w:sz="0" w:space="0" w:color="auto"/>
        <w:bottom w:val="none" w:sz="0" w:space="0" w:color="auto"/>
        <w:right w:val="none" w:sz="0" w:space="0" w:color="auto"/>
      </w:divBdr>
      <w:divsChild>
        <w:div w:id="785928076">
          <w:marLeft w:val="0"/>
          <w:marRight w:val="0"/>
          <w:marTop w:val="347"/>
          <w:marBottom w:val="347"/>
          <w:divBdr>
            <w:top w:val="none" w:sz="0" w:space="0" w:color="auto"/>
            <w:left w:val="none" w:sz="0" w:space="0" w:color="auto"/>
            <w:bottom w:val="none" w:sz="0" w:space="0" w:color="auto"/>
            <w:right w:val="none" w:sz="0" w:space="0" w:color="auto"/>
          </w:divBdr>
          <w:divsChild>
            <w:div w:id="130635012">
              <w:marLeft w:val="0"/>
              <w:marRight w:val="0"/>
              <w:marTop w:val="0"/>
              <w:marBottom w:val="0"/>
              <w:divBdr>
                <w:top w:val="none" w:sz="0" w:space="0" w:color="auto"/>
                <w:left w:val="none" w:sz="0" w:space="0" w:color="auto"/>
                <w:bottom w:val="none" w:sz="0" w:space="0" w:color="auto"/>
                <w:right w:val="none" w:sz="0" w:space="0" w:color="auto"/>
              </w:divBdr>
              <w:divsChild>
                <w:div w:id="627591370">
                  <w:marLeft w:val="0"/>
                  <w:marRight w:val="0"/>
                  <w:marTop w:val="0"/>
                  <w:marBottom w:val="0"/>
                  <w:divBdr>
                    <w:top w:val="none" w:sz="0" w:space="0" w:color="auto"/>
                    <w:left w:val="none" w:sz="0" w:space="0" w:color="auto"/>
                    <w:bottom w:val="none" w:sz="0" w:space="0" w:color="auto"/>
                    <w:right w:val="none" w:sz="0" w:space="0" w:color="auto"/>
                  </w:divBdr>
                  <w:divsChild>
                    <w:div w:id="1166239262">
                      <w:marLeft w:val="0"/>
                      <w:marRight w:val="0"/>
                      <w:marTop w:val="0"/>
                      <w:marBottom w:val="0"/>
                      <w:divBdr>
                        <w:top w:val="none" w:sz="0" w:space="0" w:color="auto"/>
                        <w:left w:val="none" w:sz="0" w:space="0" w:color="auto"/>
                        <w:bottom w:val="none" w:sz="0" w:space="0" w:color="auto"/>
                        <w:right w:val="none" w:sz="0" w:space="0" w:color="auto"/>
                      </w:divBdr>
                      <w:divsChild>
                        <w:div w:id="380254754">
                          <w:marLeft w:val="0"/>
                          <w:marRight w:val="0"/>
                          <w:marTop w:val="347"/>
                          <w:marBottom w:val="347"/>
                          <w:divBdr>
                            <w:top w:val="none" w:sz="0" w:space="0" w:color="auto"/>
                            <w:left w:val="none" w:sz="0" w:space="0" w:color="auto"/>
                            <w:bottom w:val="none" w:sz="0" w:space="0" w:color="auto"/>
                            <w:right w:val="none" w:sz="0" w:space="0" w:color="auto"/>
                          </w:divBdr>
                          <w:divsChild>
                            <w:div w:id="1006320615">
                              <w:marLeft w:val="0"/>
                              <w:marRight w:val="0"/>
                              <w:marTop w:val="0"/>
                              <w:marBottom w:val="0"/>
                              <w:divBdr>
                                <w:top w:val="none" w:sz="0" w:space="0" w:color="auto"/>
                                <w:left w:val="none" w:sz="0" w:space="0" w:color="auto"/>
                                <w:bottom w:val="none" w:sz="0" w:space="0" w:color="auto"/>
                                <w:right w:val="none" w:sz="0" w:space="0" w:color="auto"/>
                              </w:divBdr>
                              <w:divsChild>
                                <w:div w:id="399786707">
                                  <w:marLeft w:val="0"/>
                                  <w:marRight w:val="0"/>
                                  <w:marTop w:val="0"/>
                                  <w:marBottom w:val="0"/>
                                  <w:divBdr>
                                    <w:top w:val="none" w:sz="0" w:space="0" w:color="auto"/>
                                    <w:left w:val="none" w:sz="0" w:space="0" w:color="auto"/>
                                    <w:bottom w:val="none" w:sz="0" w:space="0" w:color="auto"/>
                                    <w:right w:val="none" w:sz="0" w:space="0" w:color="auto"/>
                                  </w:divBdr>
                                  <w:divsChild>
                                    <w:div w:id="1708287547">
                                      <w:marLeft w:val="0"/>
                                      <w:marRight w:val="0"/>
                                      <w:marTop w:val="0"/>
                                      <w:marBottom w:val="0"/>
                                      <w:divBdr>
                                        <w:top w:val="none" w:sz="0" w:space="0" w:color="auto"/>
                                        <w:left w:val="none" w:sz="0" w:space="0" w:color="auto"/>
                                        <w:bottom w:val="none" w:sz="0" w:space="0" w:color="auto"/>
                                        <w:right w:val="none" w:sz="0" w:space="0" w:color="auto"/>
                                      </w:divBdr>
                                      <w:divsChild>
                                        <w:div w:id="13869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656280">
      <w:bodyDiv w:val="1"/>
      <w:marLeft w:val="0"/>
      <w:marRight w:val="0"/>
      <w:marTop w:val="0"/>
      <w:marBottom w:val="0"/>
      <w:divBdr>
        <w:top w:val="none" w:sz="0" w:space="0" w:color="auto"/>
        <w:left w:val="none" w:sz="0" w:space="0" w:color="auto"/>
        <w:bottom w:val="none" w:sz="0" w:space="0" w:color="auto"/>
        <w:right w:val="none" w:sz="0" w:space="0" w:color="auto"/>
      </w:divBdr>
      <w:divsChild>
        <w:div w:id="964778692">
          <w:marLeft w:val="0"/>
          <w:marRight w:val="0"/>
          <w:marTop w:val="347"/>
          <w:marBottom w:val="347"/>
          <w:divBdr>
            <w:top w:val="none" w:sz="0" w:space="0" w:color="auto"/>
            <w:left w:val="none" w:sz="0" w:space="0" w:color="auto"/>
            <w:bottom w:val="none" w:sz="0" w:space="0" w:color="auto"/>
            <w:right w:val="none" w:sz="0" w:space="0" w:color="auto"/>
          </w:divBdr>
          <w:divsChild>
            <w:div w:id="846287132">
              <w:marLeft w:val="0"/>
              <w:marRight w:val="0"/>
              <w:marTop w:val="0"/>
              <w:marBottom w:val="0"/>
              <w:divBdr>
                <w:top w:val="none" w:sz="0" w:space="0" w:color="auto"/>
                <w:left w:val="none" w:sz="0" w:space="0" w:color="auto"/>
                <w:bottom w:val="none" w:sz="0" w:space="0" w:color="auto"/>
                <w:right w:val="none" w:sz="0" w:space="0" w:color="auto"/>
              </w:divBdr>
              <w:divsChild>
                <w:div w:id="1799059199">
                  <w:marLeft w:val="0"/>
                  <w:marRight w:val="0"/>
                  <w:marTop w:val="0"/>
                  <w:marBottom w:val="0"/>
                  <w:divBdr>
                    <w:top w:val="none" w:sz="0" w:space="0" w:color="auto"/>
                    <w:left w:val="none" w:sz="0" w:space="0" w:color="auto"/>
                    <w:bottom w:val="none" w:sz="0" w:space="0" w:color="auto"/>
                    <w:right w:val="none" w:sz="0" w:space="0" w:color="auto"/>
                  </w:divBdr>
                  <w:divsChild>
                    <w:div w:id="200675589">
                      <w:marLeft w:val="0"/>
                      <w:marRight w:val="0"/>
                      <w:marTop w:val="0"/>
                      <w:marBottom w:val="0"/>
                      <w:divBdr>
                        <w:top w:val="none" w:sz="0" w:space="0" w:color="auto"/>
                        <w:left w:val="none" w:sz="0" w:space="0" w:color="auto"/>
                        <w:bottom w:val="none" w:sz="0" w:space="0" w:color="auto"/>
                        <w:right w:val="none" w:sz="0" w:space="0" w:color="auto"/>
                      </w:divBdr>
                      <w:divsChild>
                        <w:div w:id="1455321203">
                          <w:marLeft w:val="0"/>
                          <w:marRight w:val="0"/>
                          <w:marTop w:val="0"/>
                          <w:marBottom w:val="0"/>
                          <w:divBdr>
                            <w:top w:val="none" w:sz="0" w:space="0" w:color="auto"/>
                            <w:left w:val="none" w:sz="0" w:space="0" w:color="auto"/>
                            <w:bottom w:val="none" w:sz="0" w:space="0" w:color="auto"/>
                            <w:right w:val="none" w:sz="0" w:space="0" w:color="auto"/>
                          </w:divBdr>
                          <w:divsChild>
                            <w:div w:id="488787936">
                              <w:marLeft w:val="0"/>
                              <w:marRight w:val="0"/>
                              <w:marTop w:val="0"/>
                              <w:marBottom w:val="0"/>
                              <w:divBdr>
                                <w:top w:val="none" w:sz="0" w:space="0" w:color="auto"/>
                                <w:left w:val="none" w:sz="0" w:space="0" w:color="auto"/>
                                <w:bottom w:val="none" w:sz="0" w:space="0" w:color="auto"/>
                                <w:right w:val="none" w:sz="0" w:space="0" w:color="auto"/>
                              </w:divBdr>
                              <w:divsChild>
                                <w:div w:id="32205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890754">
      <w:bodyDiv w:val="1"/>
      <w:marLeft w:val="0"/>
      <w:marRight w:val="0"/>
      <w:marTop w:val="0"/>
      <w:marBottom w:val="0"/>
      <w:divBdr>
        <w:top w:val="none" w:sz="0" w:space="0" w:color="auto"/>
        <w:left w:val="none" w:sz="0" w:space="0" w:color="auto"/>
        <w:bottom w:val="none" w:sz="0" w:space="0" w:color="auto"/>
        <w:right w:val="none" w:sz="0" w:space="0" w:color="auto"/>
      </w:divBdr>
      <w:divsChild>
        <w:div w:id="429739318">
          <w:marLeft w:val="0"/>
          <w:marRight w:val="0"/>
          <w:marTop w:val="347"/>
          <w:marBottom w:val="347"/>
          <w:divBdr>
            <w:top w:val="none" w:sz="0" w:space="0" w:color="auto"/>
            <w:left w:val="none" w:sz="0" w:space="0" w:color="auto"/>
            <w:bottom w:val="none" w:sz="0" w:space="0" w:color="auto"/>
            <w:right w:val="none" w:sz="0" w:space="0" w:color="auto"/>
          </w:divBdr>
          <w:divsChild>
            <w:div w:id="1216698518">
              <w:marLeft w:val="0"/>
              <w:marRight w:val="0"/>
              <w:marTop w:val="0"/>
              <w:marBottom w:val="0"/>
              <w:divBdr>
                <w:top w:val="none" w:sz="0" w:space="0" w:color="auto"/>
                <w:left w:val="none" w:sz="0" w:space="0" w:color="auto"/>
                <w:bottom w:val="none" w:sz="0" w:space="0" w:color="auto"/>
                <w:right w:val="none" w:sz="0" w:space="0" w:color="auto"/>
              </w:divBdr>
              <w:divsChild>
                <w:div w:id="1165900222">
                  <w:marLeft w:val="0"/>
                  <w:marRight w:val="0"/>
                  <w:marTop w:val="0"/>
                  <w:marBottom w:val="0"/>
                  <w:divBdr>
                    <w:top w:val="none" w:sz="0" w:space="0" w:color="auto"/>
                    <w:left w:val="none" w:sz="0" w:space="0" w:color="auto"/>
                    <w:bottom w:val="none" w:sz="0" w:space="0" w:color="auto"/>
                    <w:right w:val="none" w:sz="0" w:space="0" w:color="auto"/>
                  </w:divBdr>
                  <w:divsChild>
                    <w:div w:id="1306007232">
                      <w:marLeft w:val="0"/>
                      <w:marRight w:val="0"/>
                      <w:marTop w:val="0"/>
                      <w:marBottom w:val="0"/>
                      <w:divBdr>
                        <w:top w:val="none" w:sz="0" w:space="0" w:color="auto"/>
                        <w:left w:val="none" w:sz="0" w:space="0" w:color="auto"/>
                        <w:bottom w:val="none" w:sz="0" w:space="0" w:color="auto"/>
                        <w:right w:val="none" w:sz="0" w:space="0" w:color="auto"/>
                      </w:divBdr>
                      <w:divsChild>
                        <w:div w:id="117070506">
                          <w:marLeft w:val="0"/>
                          <w:marRight w:val="0"/>
                          <w:marTop w:val="347"/>
                          <w:marBottom w:val="347"/>
                          <w:divBdr>
                            <w:top w:val="none" w:sz="0" w:space="0" w:color="auto"/>
                            <w:left w:val="none" w:sz="0" w:space="0" w:color="auto"/>
                            <w:bottom w:val="none" w:sz="0" w:space="0" w:color="auto"/>
                            <w:right w:val="none" w:sz="0" w:space="0" w:color="auto"/>
                          </w:divBdr>
                          <w:divsChild>
                            <w:div w:id="834302891">
                              <w:marLeft w:val="0"/>
                              <w:marRight w:val="0"/>
                              <w:marTop w:val="0"/>
                              <w:marBottom w:val="0"/>
                              <w:divBdr>
                                <w:top w:val="none" w:sz="0" w:space="0" w:color="auto"/>
                                <w:left w:val="none" w:sz="0" w:space="0" w:color="auto"/>
                                <w:bottom w:val="none" w:sz="0" w:space="0" w:color="auto"/>
                                <w:right w:val="none" w:sz="0" w:space="0" w:color="auto"/>
                              </w:divBdr>
                              <w:divsChild>
                                <w:div w:id="2041276701">
                                  <w:marLeft w:val="0"/>
                                  <w:marRight w:val="0"/>
                                  <w:marTop w:val="0"/>
                                  <w:marBottom w:val="0"/>
                                  <w:divBdr>
                                    <w:top w:val="none" w:sz="0" w:space="0" w:color="auto"/>
                                    <w:left w:val="none" w:sz="0" w:space="0" w:color="auto"/>
                                    <w:bottom w:val="none" w:sz="0" w:space="0" w:color="auto"/>
                                    <w:right w:val="none" w:sz="0" w:space="0" w:color="auto"/>
                                  </w:divBdr>
                                  <w:divsChild>
                                    <w:div w:id="218786817">
                                      <w:marLeft w:val="0"/>
                                      <w:marRight w:val="0"/>
                                      <w:marTop w:val="0"/>
                                      <w:marBottom w:val="0"/>
                                      <w:divBdr>
                                        <w:top w:val="none" w:sz="0" w:space="0" w:color="auto"/>
                                        <w:left w:val="none" w:sz="0" w:space="0" w:color="auto"/>
                                        <w:bottom w:val="none" w:sz="0" w:space="0" w:color="auto"/>
                                        <w:right w:val="none" w:sz="0" w:space="0" w:color="auto"/>
                                      </w:divBdr>
                                      <w:divsChild>
                                        <w:div w:id="131426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097585">
      <w:bodyDiv w:val="1"/>
      <w:marLeft w:val="0"/>
      <w:marRight w:val="0"/>
      <w:marTop w:val="0"/>
      <w:marBottom w:val="0"/>
      <w:divBdr>
        <w:top w:val="none" w:sz="0" w:space="0" w:color="auto"/>
        <w:left w:val="none" w:sz="0" w:space="0" w:color="auto"/>
        <w:bottom w:val="none" w:sz="0" w:space="0" w:color="auto"/>
        <w:right w:val="none" w:sz="0" w:space="0" w:color="auto"/>
      </w:divBdr>
      <w:divsChild>
        <w:div w:id="42365001">
          <w:marLeft w:val="0"/>
          <w:marRight w:val="0"/>
          <w:marTop w:val="347"/>
          <w:marBottom w:val="347"/>
          <w:divBdr>
            <w:top w:val="none" w:sz="0" w:space="0" w:color="auto"/>
            <w:left w:val="none" w:sz="0" w:space="0" w:color="auto"/>
            <w:bottom w:val="none" w:sz="0" w:space="0" w:color="auto"/>
            <w:right w:val="none" w:sz="0" w:space="0" w:color="auto"/>
          </w:divBdr>
          <w:divsChild>
            <w:div w:id="1950966834">
              <w:marLeft w:val="0"/>
              <w:marRight w:val="0"/>
              <w:marTop w:val="0"/>
              <w:marBottom w:val="0"/>
              <w:divBdr>
                <w:top w:val="none" w:sz="0" w:space="0" w:color="auto"/>
                <w:left w:val="none" w:sz="0" w:space="0" w:color="auto"/>
                <w:bottom w:val="none" w:sz="0" w:space="0" w:color="auto"/>
                <w:right w:val="none" w:sz="0" w:space="0" w:color="auto"/>
              </w:divBdr>
              <w:divsChild>
                <w:div w:id="1830709225">
                  <w:marLeft w:val="0"/>
                  <w:marRight w:val="0"/>
                  <w:marTop w:val="0"/>
                  <w:marBottom w:val="0"/>
                  <w:divBdr>
                    <w:top w:val="none" w:sz="0" w:space="0" w:color="auto"/>
                    <w:left w:val="none" w:sz="0" w:space="0" w:color="auto"/>
                    <w:bottom w:val="none" w:sz="0" w:space="0" w:color="auto"/>
                    <w:right w:val="none" w:sz="0" w:space="0" w:color="auto"/>
                  </w:divBdr>
                  <w:divsChild>
                    <w:div w:id="1920598743">
                      <w:marLeft w:val="0"/>
                      <w:marRight w:val="0"/>
                      <w:marTop w:val="0"/>
                      <w:marBottom w:val="0"/>
                      <w:divBdr>
                        <w:top w:val="none" w:sz="0" w:space="0" w:color="auto"/>
                        <w:left w:val="none" w:sz="0" w:space="0" w:color="auto"/>
                        <w:bottom w:val="none" w:sz="0" w:space="0" w:color="auto"/>
                        <w:right w:val="none" w:sz="0" w:space="0" w:color="auto"/>
                      </w:divBdr>
                      <w:divsChild>
                        <w:div w:id="657273499">
                          <w:marLeft w:val="0"/>
                          <w:marRight w:val="0"/>
                          <w:marTop w:val="347"/>
                          <w:marBottom w:val="347"/>
                          <w:divBdr>
                            <w:top w:val="none" w:sz="0" w:space="0" w:color="auto"/>
                            <w:left w:val="none" w:sz="0" w:space="0" w:color="auto"/>
                            <w:bottom w:val="none" w:sz="0" w:space="0" w:color="auto"/>
                            <w:right w:val="none" w:sz="0" w:space="0" w:color="auto"/>
                          </w:divBdr>
                          <w:divsChild>
                            <w:div w:id="145560111">
                              <w:marLeft w:val="0"/>
                              <w:marRight w:val="0"/>
                              <w:marTop w:val="0"/>
                              <w:marBottom w:val="0"/>
                              <w:divBdr>
                                <w:top w:val="none" w:sz="0" w:space="0" w:color="auto"/>
                                <w:left w:val="none" w:sz="0" w:space="0" w:color="auto"/>
                                <w:bottom w:val="none" w:sz="0" w:space="0" w:color="auto"/>
                                <w:right w:val="none" w:sz="0" w:space="0" w:color="auto"/>
                              </w:divBdr>
                              <w:divsChild>
                                <w:div w:id="15162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528915">
      <w:bodyDiv w:val="1"/>
      <w:marLeft w:val="0"/>
      <w:marRight w:val="0"/>
      <w:marTop w:val="0"/>
      <w:marBottom w:val="0"/>
      <w:divBdr>
        <w:top w:val="none" w:sz="0" w:space="0" w:color="auto"/>
        <w:left w:val="none" w:sz="0" w:space="0" w:color="auto"/>
        <w:bottom w:val="none" w:sz="0" w:space="0" w:color="auto"/>
        <w:right w:val="none" w:sz="0" w:space="0" w:color="auto"/>
      </w:divBdr>
      <w:divsChild>
        <w:div w:id="1785687483">
          <w:marLeft w:val="0"/>
          <w:marRight w:val="0"/>
          <w:marTop w:val="347"/>
          <w:marBottom w:val="347"/>
          <w:divBdr>
            <w:top w:val="none" w:sz="0" w:space="0" w:color="auto"/>
            <w:left w:val="none" w:sz="0" w:space="0" w:color="auto"/>
            <w:bottom w:val="none" w:sz="0" w:space="0" w:color="auto"/>
            <w:right w:val="none" w:sz="0" w:space="0" w:color="auto"/>
          </w:divBdr>
          <w:divsChild>
            <w:div w:id="455950383">
              <w:marLeft w:val="0"/>
              <w:marRight w:val="0"/>
              <w:marTop w:val="0"/>
              <w:marBottom w:val="0"/>
              <w:divBdr>
                <w:top w:val="none" w:sz="0" w:space="0" w:color="auto"/>
                <w:left w:val="none" w:sz="0" w:space="0" w:color="auto"/>
                <w:bottom w:val="none" w:sz="0" w:space="0" w:color="auto"/>
                <w:right w:val="none" w:sz="0" w:space="0" w:color="auto"/>
              </w:divBdr>
              <w:divsChild>
                <w:div w:id="1966159863">
                  <w:marLeft w:val="0"/>
                  <w:marRight w:val="0"/>
                  <w:marTop w:val="0"/>
                  <w:marBottom w:val="0"/>
                  <w:divBdr>
                    <w:top w:val="none" w:sz="0" w:space="0" w:color="auto"/>
                    <w:left w:val="none" w:sz="0" w:space="0" w:color="auto"/>
                    <w:bottom w:val="none" w:sz="0" w:space="0" w:color="auto"/>
                    <w:right w:val="none" w:sz="0" w:space="0" w:color="auto"/>
                  </w:divBdr>
                  <w:divsChild>
                    <w:div w:id="1381786434">
                      <w:marLeft w:val="0"/>
                      <w:marRight w:val="0"/>
                      <w:marTop w:val="0"/>
                      <w:marBottom w:val="0"/>
                      <w:divBdr>
                        <w:top w:val="none" w:sz="0" w:space="0" w:color="auto"/>
                        <w:left w:val="none" w:sz="0" w:space="0" w:color="auto"/>
                        <w:bottom w:val="none" w:sz="0" w:space="0" w:color="auto"/>
                        <w:right w:val="none" w:sz="0" w:space="0" w:color="auto"/>
                      </w:divBdr>
                      <w:divsChild>
                        <w:div w:id="973295834">
                          <w:marLeft w:val="0"/>
                          <w:marRight w:val="0"/>
                          <w:marTop w:val="347"/>
                          <w:marBottom w:val="347"/>
                          <w:divBdr>
                            <w:top w:val="none" w:sz="0" w:space="0" w:color="auto"/>
                            <w:left w:val="none" w:sz="0" w:space="0" w:color="auto"/>
                            <w:bottom w:val="none" w:sz="0" w:space="0" w:color="auto"/>
                            <w:right w:val="none" w:sz="0" w:space="0" w:color="auto"/>
                          </w:divBdr>
                          <w:divsChild>
                            <w:div w:id="1828091180">
                              <w:marLeft w:val="0"/>
                              <w:marRight w:val="0"/>
                              <w:marTop w:val="0"/>
                              <w:marBottom w:val="0"/>
                              <w:divBdr>
                                <w:top w:val="none" w:sz="0" w:space="0" w:color="auto"/>
                                <w:left w:val="none" w:sz="0" w:space="0" w:color="auto"/>
                                <w:bottom w:val="none" w:sz="0" w:space="0" w:color="auto"/>
                                <w:right w:val="none" w:sz="0" w:space="0" w:color="auto"/>
                              </w:divBdr>
                              <w:divsChild>
                                <w:div w:id="6097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248831">
      <w:bodyDiv w:val="1"/>
      <w:marLeft w:val="0"/>
      <w:marRight w:val="0"/>
      <w:marTop w:val="0"/>
      <w:marBottom w:val="0"/>
      <w:divBdr>
        <w:top w:val="none" w:sz="0" w:space="0" w:color="auto"/>
        <w:left w:val="none" w:sz="0" w:space="0" w:color="auto"/>
        <w:bottom w:val="none" w:sz="0" w:space="0" w:color="auto"/>
        <w:right w:val="none" w:sz="0" w:space="0" w:color="auto"/>
      </w:divBdr>
      <w:divsChild>
        <w:div w:id="1112240291">
          <w:marLeft w:val="0"/>
          <w:marRight w:val="0"/>
          <w:marTop w:val="347"/>
          <w:marBottom w:val="347"/>
          <w:divBdr>
            <w:top w:val="none" w:sz="0" w:space="0" w:color="auto"/>
            <w:left w:val="none" w:sz="0" w:space="0" w:color="auto"/>
            <w:bottom w:val="none" w:sz="0" w:space="0" w:color="auto"/>
            <w:right w:val="none" w:sz="0" w:space="0" w:color="auto"/>
          </w:divBdr>
          <w:divsChild>
            <w:div w:id="1443962567">
              <w:marLeft w:val="0"/>
              <w:marRight w:val="0"/>
              <w:marTop w:val="0"/>
              <w:marBottom w:val="0"/>
              <w:divBdr>
                <w:top w:val="none" w:sz="0" w:space="0" w:color="auto"/>
                <w:left w:val="none" w:sz="0" w:space="0" w:color="auto"/>
                <w:bottom w:val="none" w:sz="0" w:space="0" w:color="auto"/>
                <w:right w:val="none" w:sz="0" w:space="0" w:color="auto"/>
              </w:divBdr>
              <w:divsChild>
                <w:div w:id="797837588">
                  <w:marLeft w:val="0"/>
                  <w:marRight w:val="0"/>
                  <w:marTop w:val="0"/>
                  <w:marBottom w:val="0"/>
                  <w:divBdr>
                    <w:top w:val="none" w:sz="0" w:space="0" w:color="auto"/>
                    <w:left w:val="none" w:sz="0" w:space="0" w:color="auto"/>
                    <w:bottom w:val="none" w:sz="0" w:space="0" w:color="auto"/>
                    <w:right w:val="none" w:sz="0" w:space="0" w:color="auto"/>
                  </w:divBdr>
                  <w:divsChild>
                    <w:div w:id="1122577509">
                      <w:marLeft w:val="0"/>
                      <w:marRight w:val="0"/>
                      <w:marTop w:val="0"/>
                      <w:marBottom w:val="0"/>
                      <w:divBdr>
                        <w:top w:val="none" w:sz="0" w:space="0" w:color="auto"/>
                        <w:left w:val="none" w:sz="0" w:space="0" w:color="auto"/>
                        <w:bottom w:val="none" w:sz="0" w:space="0" w:color="auto"/>
                        <w:right w:val="none" w:sz="0" w:space="0" w:color="auto"/>
                      </w:divBdr>
                      <w:divsChild>
                        <w:div w:id="2144695683">
                          <w:marLeft w:val="0"/>
                          <w:marRight w:val="0"/>
                          <w:marTop w:val="347"/>
                          <w:marBottom w:val="347"/>
                          <w:divBdr>
                            <w:top w:val="none" w:sz="0" w:space="0" w:color="auto"/>
                            <w:left w:val="none" w:sz="0" w:space="0" w:color="auto"/>
                            <w:bottom w:val="none" w:sz="0" w:space="0" w:color="auto"/>
                            <w:right w:val="none" w:sz="0" w:space="0" w:color="auto"/>
                          </w:divBdr>
                          <w:divsChild>
                            <w:div w:id="1446660061">
                              <w:marLeft w:val="0"/>
                              <w:marRight w:val="0"/>
                              <w:marTop w:val="0"/>
                              <w:marBottom w:val="0"/>
                              <w:divBdr>
                                <w:top w:val="none" w:sz="0" w:space="0" w:color="auto"/>
                                <w:left w:val="none" w:sz="0" w:space="0" w:color="auto"/>
                                <w:bottom w:val="none" w:sz="0" w:space="0" w:color="auto"/>
                                <w:right w:val="none" w:sz="0" w:space="0" w:color="auto"/>
                              </w:divBdr>
                              <w:divsChild>
                                <w:div w:id="243228357">
                                  <w:marLeft w:val="0"/>
                                  <w:marRight w:val="0"/>
                                  <w:marTop w:val="0"/>
                                  <w:marBottom w:val="0"/>
                                  <w:divBdr>
                                    <w:top w:val="none" w:sz="0" w:space="0" w:color="auto"/>
                                    <w:left w:val="none" w:sz="0" w:space="0" w:color="auto"/>
                                    <w:bottom w:val="none" w:sz="0" w:space="0" w:color="auto"/>
                                    <w:right w:val="none" w:sz="0" w:space="0" w:color="auto"/>
                                  </w:divBdr>
                                  <w:divsChild>
                                    <w:div w:id="1059549669">
                                      <w:marLeft w:val="0"/>
                                      <w:marRight w:val="0"/>
                                      <w:marTop w:val="0"/>
                                      <w:marBottom w:val="0"/>
                                      <w:divBdr>
                                        <w:top w:val="none" w:sz="0" w:space="0" w:color="auto"/>
                                        <w:left w:val="none" w:sz="0" w:space="0" w:color="auto"/>
                                        <w:bottom w:val="none" w:sz="0" w:space="0" w:color="auto"/>
                                        <w:right w:val="none" w:sz="0" w:space="0" w:color="auto"/>
                                      </w:divBdr>
                                      <w:divsChild>
                                        <w:div w:id="5382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9011205">
      <w:bodyDiv w:val="1"/>
      <w:marLeft w:val="0"/>
      <w:marRight w:val="0"/>
      <w:marTop w:val="0"/>
      <w:marBottom w:val="0"/>
      <w:divBdr>
        <w:top w:val="none" w:sz="0" w:space="0" w:color="auto"/>
        <w:left w:val="none" w:sz="0" w:space="0" w:color="auto"/>
        <w:bottom w:val="none" w:sz="0" w:space="0" w:color="auto"/>
        <w:right w:val="none" w:sz="0" w:space="0" w:color="auto"/>
      </w:divBdr>
      <w:divsChild>
        <w:div w:id="1158882318">
          <w:marLeft w:val="0"/>
          <w:marRight w:val="0"/>
          <w:marTop w:val="347"/>
          <w:marBottom w:val="347"/>
          <w:divBdr>
            <w:top w:val="none" w:sz="0" w:space="0" w:color="auto"/>
            <w:left w:val="none" w:sz="0" w:space="0" w:color="auto"/>
            <w:bottom w:val="none" w:sz="0" w:space="0" w:color="auto"/>
            <w:right w:val="none" w:sz="0" w:space="0" w:color="auto"/>
          </w:divBdr>
          <w:divsChild>
            <w:div w:id="2039313154">
              <w:marLeft w:val="0"/>
              <w:marRight w:val="0"/>
              <w:marTop w:val="0"/>
              <w:marBottom w:val="0"/>
              <w:divBdr>
                <w:top w:val="none" w:sz="0" w:space="0" w:color="auto"/>
                <w:left w:val="none" w:sz="0" w:space="0" w:color="auto"/>
                <w:bottom w:val="none" w:sz="0" w:space="0" w:color="auto"/>
                <w:right w:val="none" w:sz="0" w:space="0" w:color="auto"/>
              </w:divBdr>
              <w:divsChild>
                <w:div w:id="1360204858">
                  <w:marLeft w:val="0"/>
                  <w:marRight w:val="0"/>
                  <w:marTop w:val="0"/>
                  <w:marBottom w:val="0"/>
                  <w:divBdr>
                    <w:top w:val="none" w:sz="0" w:space="0" w:color="auto"/>
                    <w:left w:val="none" w:sz="0" w:space="0" w:color="auto"/>
                    <w:bottom w:val="none" w:sz="0" w:space="0" w:color="auto"/>
                    <w:right w:val="none" w:sz="0" w:space="0" w:color="auto"/>
                  </w:divBdr>
                  <w:divsChild>
                    <w:div w:id="1522738281">
                      <w:marLeft w:val="0"/>
                      <w:marRight w:val="0"/>
                      <w:marTop w:val="0"/>
                      <w:marBottom w:val="0"/>
                      <w:divBdr>
                        <w:top w:val="none" w:sz="0" w:space="0" w:color="auto"/>
                        <w:left w:val="none" w:sz="0" w:space="0" w:color="auto"/>
                        <w:bottom w:val="none" w:sz="0" w:space="0" w:color="auto"/>
                        <w:right w:val="none" w:sz="0" w:space="0" w:color="auto"/>
                      </w:divBdr>
                      <w:divsChild>
                        <w:div w:id="1422411123">
                          <w:marLeft w:val="0"/>
                          <w:marRight w:val="0"/>
                          <w:marTop w:val="0"/>
                          <w:marBottom w:val="0"/>
                          <w:divBdr>
                            <w:top w:val="none" w:sz="0" w:space="0" w:color="auto"/>
                            <w:left w:val="none" w:sz="0" w:space="0" w:color="auto"/>
                            <w:bottom w:val="none" w:sz="0" w:space="0" w:color="auto"/>
                            <w:right w:val="none" w:sz="0" w:space="0" w:color="auto"/>
                          </w:divBdr>
                          <w:divsChild>
                            <w:div w:id="2043899477">
                              <w:marLeft w:val="0"/>
                              <w:marRight w:val="0"/>
                              <w:marTop w:val="0"/>
                              <w:marBottom w:val="0"/>
                              <w:divBdr>
                                <w:top w:val="none" w:sz="0" w:space="0" w:color="auto"/>
                                <w:left w:val="none" w:sz="0" w:space="0" w:color="auto"/>
                                <w:bottom w:val="none" w:sz="0" w:space="0" w:color="auto"/>
                                <w:right w:val="none" w:sz="0" w:space="0" w:color="auto"/>
                              </w:divBdr>
                              <w:divsChild>
                                <w:div w:id="193385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334795">
      <w:bodyDiv w:val="1"/>
      <w:marLeft w:val="0"/>
      <w:marRight w:val="0"/>
      <w:marTop w:val="0"/>
      <w:marBottom w:val="0"/>
      <w:divBdr>
        <w:top w:val="none" w:sz="0" w:space="0" w:color="auto"/>
        <w:left w:val="none" w:sz="0" w:space="0" w:color="auto"/>
        <w:bottom w:val="none" w:sz="0" w:space="0" w:color="auto"/>
        <w:right w:val="none" w:sz="0" w:space="0" w:color="auto"/>
      </w:divBdr>
      <w:divsChild>
        <w:div w:id="1880584542">
          <w:marLeft w:val="0"/>
          <w:marRight w:val="0"/>
          <w:marTop w:val="347"/>
          <w:marBottom w:val="347"/>
          <w:divBdr>
            <w:top w:val="none" w:sz="0" w:space="0" w:color="auto"/>
            <w:left w:val="none" w:sz="0" w:space="0" w:color="auto"/>
            <w:bottom w:val="none" w:sz="0" w:space="0" w:color="auto"/>
            <w:right w:val="none" w:sz="0" w:space="0" w:color="auto"/>
          </w:divBdr>
          <w:divsChild>
            <w:div w:id="1538395663">
              <w:marLeft w:val="0"/>
              <w:marRight w:val="0"/>
              <w:marTop w:val="0"/>
              <w:marBottom w:val="0"/>
              <w:divBdr>
                <w:top w:val="none" w:sz="0" w:space="0" w:color="auto"/>
                <w:left w:val="none" w:sz="0" w:space="0" w:color="auto"/>
                <w:bottom w:val="none" w:sz="0" w:space="0" w:color="auto"/>
                <w:right w:val="none" w:sz="0" w:space="0" w:color="auto"/>
              </w:divBdr>
              <w:divsChild>
                <w:div w:id="1900090865">
                  <w:marLeft w:val="0"/>
                  <w:marRight w:val="0"/>
                  <w:marTop w:val="0"/>
                  <w:marBottom w:val="0"/>
                  <w:divBdr>
                    <w:top w:val="none" w:sz="0" w:space="0" w:color="auto"/>
                    <w:left w:val="none" w:sz="0" w:space="0" w:color="auto"/>
                    <w:bottom w:val="none" w:sz="0" w:space="0" w:color="auto"/>
                    <w:right w:val="none" w:sz="0" w:space="0" w:color="auto"/>
                  </w:divBdr>
                  <w:divsChild>
                    <w:div w:id="27023759">
                      <w:marLeft w:val="0"/>
                      <w:marRight w:val="0"/>
                      <w:marTop w:val="0"/>
                      <w:marBottom w:val="0"/>
                      <w:divBdr>
                        <w:top w:val="none" w:sz="0" w:space="0" w:color="auto"/>
                        <w:left w:val="none" w:sz="0" w:space="0" w:color="auto"/>
                        <w:bottom w:val="none" w:sz="0" w:space="0" w:color="auto"/>
                        <w:right w:val="none" w:sz="0" w:space="0" w:color="auto"/>
                      </w:divBdr>
                      <w:divsChild>
                        <w:div w:id="110445286">
                          <w:marLeft w:val="0"/>
                          <w:marRight w:val="0"/>
                          <w:marTop w:val="347"/>
                          <w:marBottom w:val="347"/>
                          <w:divBdr>
                            <w:top w:val="none" w:sz="0" w:space="0" w:color="auto"/>
                            <w:left w:val="none" w:sz="0" w:space="0" w:color="auto"/>
                            <w:bottom w:val="none" w:sz="0" w:space="0" w:color="auto"/>
                            <w:right w:val="none" w:sz="0" w:space="0" w:color="auto"/>
                          </w:divBdr>
                          <w:divsChild>
                            <w:div w:id="252057411">
                              <w:marLeft w:val="0"/>
                              <w:marRight w:val="0"/>
                              <w:marTop w:val="0"/>
                              <w:marBottom w:val="0"/>
                              <w:divBdr>
                                <w:top w:val="none" w:sz="0" w:space="0" w:color="auto"/>
                                <w:left w:val="none" w:sz="0" w:space="0" w:color="auto"/>
                                <w:bottom w:val="none" w:sz="0" w:space="0" w:color="auto"/>
                                <w:right w:val="none" w:sz="0" w:space="0" w:color="auto"/>
                              </w:divBdr>
                              <w:divsChild>
                                <w:div w:id="37442199">
                                  <w:marLeft w:val="0"/>
                                  <w:marRight w:val="0"/>
                                  <w:marTop w:val="0"/>
                                  <w:marBottom w:val="0"/>
                                  <w:divBdr>
                                    <w:top w:val="none" w:sz="0" w:space="0" w:color="auto"/>
                                    <w:left w:val="none" w:sz="0" w:space="0" w:color="auto"/>
                                    <w:bottom w:val="none" w:sz="0" w:space="0" w:color="auto"/>
                                    <w:right w:val="none" w:sz="0" w:space="0" w:color="auto"/>
                                  </w:divBdr>
                                  <w:divsChild>
                                    <w:div w:id="1482621171">
                                      <w:marLeft w:val="0"/>
                                      <w:marRight w:val="0"/>
                                      <w:marTop w:val="0"/>
                                      <w:marBottom w:val="0"/>
                                      <w:divBdr>
                                        <w:top w:val="none" w:sz="0" w:space="0" w:color="auto"/>
                                        <w:left w:val="none" w:sz="0" w:space="0" w:color="auto"/>
                                        <w:bottom w:val="none" w:sz="0" w:space="0" w:color="auto"/>
                                        <w:right w:val="none" w:sz="0" w:space="0" w:color="auto"/>
                                      </w:divBdr>
                                      <w:divsChild>
                                        <w:div w:id="153839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1355429">
      <w:bodyDiv w:val="1"/>
      <w:marLeft w:val="0"/>
      <w:marRight w:val="0"/>
      <w:marTop w:val="0"/>
      <w:marBottom w:val="0"/>
      <w:divBdr>
        <w:top w:val="none" w:sz="0" w:space="0" w:color="auto"/>
        <w:left w:val="none" w:sz="0" w:space="0" w:color="auto"/>
        <w:bottom w:val="none" w:sz="0" w:space="0" w:color="auto"/>
        <w:right w:val="none" w:sz="0" w:space="0" w:color="auto"/>
      </w:divBdr>
      <w:divsChild>
        <w:div w:id="329215089">
          <w:marLeft w:val="0"/>
          <w:marRight w:val="0"/>
          <w:marTop w:val="347"/>
          <w:marBottom w:val="347"/>
          <w:divBdr>
            <w:top w:val="none" w:sz="0" w:space="0" w:color="auto"/>
            <w:left w:val="none" w:sz="0" w:space="0" w:color="auto"/>
            <w:bottom w:val="none" w:sz="0" w:space="0" w:color="auto"/>
            <w:right w:val="none" w:sz="0" w:space="0" w:color="auto"/>
          </w:divBdr>
          <w:divsChild>
            <w:div w:id="929779067">
              <w:marLeft w:val="0"/>
              <w:marRight w:val="0"/>
              <w:marTop w:val="0"/>
              <w:marBottom w:val="0"/>
              <w:divBdr>
                <w:top w:val="none" w:sz="0" w:space="0" w:color="auto"/>
                <w:left w:val="none" w:sz="0" w:space="0" w:color="auto"/>
                <w:bottom w:val="none" w:sz="0" w:space="0" w:color="auto"/>
                <w:right w:val="none" w:sz="0" w:space="0" w:color="auto"/>
              </w:divBdr>
              <w:divsChild>
                <w:div w:id="1932083810">
                  <w:marLeft w:val="0"/>
                  <w:marRight w:val="0"/>
                  <w:marTop w:val="0"/>
                  <w:marBottom w:val="0"/>
                  <w:divBdr>
                    <w:top w:val="none" w:sz="0" w:space="0" w:color="auto"/>
                    <w:left w:val="none" w:sz="0" w:space="0" w:color="auto"/>
                    <w:bottom w:val="none" w:sz="0" w:space="0" w:color="auto"/>
                    <w:right w:val="none" w:sz="0" w:space="0" w:color="auto"/>
                  </w:divBdr>
                  <w:divsChild>
                    <w:div w:id="678044227">
                      <w:marLeft w:val="0"/>
                      <w:marRight w:val="0"/>
                      <w:marTop w:val="0"/>
                      <w:marBottom w:val="0"/>
                      <w:divBdr>
                        <w:top w:val="none" w:sz="0" w:space="0" w:color="auto"/>
                        <w:left w:val="none" w:sz="0" w:space="0" w:color="auto"/>
                        <w:bottom w:val="none" w:sz="0" w:space="0" w:color="auto"/>
                        <w:right w:val="none" w:sz="0" w:space="0" w:color="auto"/>
                      </w:divBdr>
                      <w:divsChild>
                        <w:div w:id="1681816482">
                          <w:marLeft w:val="0"/>
                          <w:marRight w:val="0"/>
                          <w:marTop w:val="347"/>
                          <w:marBottom w:val="347"/>
                          <w:divBdr>
                            <w:top w:val="none" w:sz="0" w:space="0" w:color="auto"/>
                            <w:left w:val="none" w:sz="0" w:space="0" w:color="auto"/>
                            <w:bottom w:val="none" w:sz="0" w:space="0" w:color="auto"/>
                            <w:right w:val="none" w:sz="0" w:space="0" w:color="auto"/>
                          </w:divBdr>
                          <w:divsChild>
                            <w:div w:id="956331342">
                              <w:marLeft w:val="0"/>
                              <w:marRight w:val="0"/>
                              <w:marTop w:val="0"/>
                              <w:marBottom w:val="0"/>
                              <w:divBdr>
                                <w:top w:val="none" w:sz="0" w:space="0" w:color="auto"/>
                                <w:left w:val="none" w:sz="0" w:space="0" w:color="auto"/>
                                <w:bottom w:val="none" w:sz="0" w:space="0" w:color="auto"/>
                                <w:right w:val="none" w:sz="0" w:space="0" w:color="auto"/>
                              </w:divBdr>
                              <w:divsChild>
                                <w:div w:id="988050421">
                                  <w:marLeft w:val="0"/>
                                  <w:marRight w:val="0"/>
                                  <w:marTop w:val="0"/>
                                  <w:marBottom w:val="0"/>
                                  <w:divBdr>
                                    <w:top w:val="none" w:sz="0" w:space="0" w:color="auto"/>
                                    <w:left w:val="none" w:sz="0" w:space="0" w:color="auto"/>
                                    <w:bottom w:val="none" w:sz="0" w:space="0" w:color="auto"/>
                                    <w:right w:val="none" w:sz="0" w:space="0" w:color="auto"/>
                                  </w:divBdr>
                                  <w:divsChild>
                                    <w:div w:id="745417002">
                                      <w:marLeft w:val="0"/>
                                      <w:marRight w:val="0"/>
                                      <w:marTop w:val="0"/>
                                      <w:marBottom w:val="0"/>
                                      <w:divBdr>
                                        <w:top w:val="none" w:sz="0" w:space="0" w:color="auto"/>
                                        <w:left w:val="none" w:sz="0" w:space="0" w:color="auto"/>
                                        <w:bottom w:val="none" w:sz="0" w:space="0" w:color="auto"/>
                                        <w:right w:val="none" w:sz="0" w:space="0" w:color="auto"/>
                                      </w:divBdr>
                                      <w:divsChild>
                                        <w:div w:id="15333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478248">
      <w:bodyDiv w:val="1"/>
      <w:marLeft w:val="0"/>
      <w:marRight w:val="0"/>
      <w:marTop w:val="0"/>
      <w:marBottom w:val="0"/>
      <w:divBdr>
        <w:top w:val="none" w:sz="0" w:space="0" w:color="auto"/>
        <w:left w:val="none" w:sz="0" w:space="0" w:color="auto"/>
        <w:bottom w:val="none" w:sz="0" w:space="0" w:color="auto"/>
        <w:right w:val="none" w:sz="0" w:space="0" w:color="auto"/>
      </w:divBdr>
    </w:div>
    <w:div w:id="1330013349">
      <w:bodyDiv w:val="1"/>
      <w:marLeft w:val="0"/>
      <w:marRight w:val="0"/>
      <w:marTop w:val="0"/>
      <w:marBottom w:val="0"/>
      <w:divBdr>
        <w:top w:val="none" w:sz="0" w:space="0" w:color="auto"/>
        <w:left w:val="none" w:sz="0" w:space="0" w:color="auto"/>
        <w:bottom w:val="none" w:sz="0" w:space="0" w:color="auto"/>
        <w:right w:val="none" w:sz="0" w:space="0" w:color="auto"/>
      </w:divBdr>
      <w:divsChild>
        <w:div w:id="1004820131">
          <w:marLeft w:val="0"/>
          <w:marRight w:val="0"/>
          <w:marTop w:val="347"/>
          <w:marBottom w:val="347"/>
          <w:divBdr>
            <w:top w:val="none" w:sz="0" w:space="0" w:color="auto"/>
            <w:left w:val="none" w:sz="0" w:space="0" w:color="auto"/>
            <w:bottom w:val="none" w:sz="0" w:space="0" w:color="auto"/>
            <w:right w:val="none" w:sz="0" w:space="0" w:color="auto"/>
          </w:divBdr>
          <w:divsChild>
            <w:div w:id="453672637">
              <w:marLeft w:val="0"/>
              <w:marRight w:val="0"/>
              <w:marTop w:val="0"/>
              <w:marBottom w:val="0"/>
              <w:divBdr>
                <w:top w:val="none" w:sz="0" w:space="0" w:color="auto"/>
                <w:left w:val="none" w:sz="0" w:space="0" w:color="auto"/>
                <w:bottom w:val="none" w:sz="0" w:space="0" w:color="auto"/>
                <w:right w:val="none" w:sz="0" w:space="0" w:color="auto"/>
              </w:divBdr>
              <w:divsChild>
                <w:div w:id="2015525413">
                  <w:marLeft w:val="0"/>
                  <w:marRight w:val="0"/>
                  <w:marTop w:val="0"/>
                  <w:marBottom w:val="0"/>
                  <w:divBdr>
                    <w:top w:val="none" w:sz="0" w:space="0" w:color="auto"/>
                    <w:left w:val="none" w:sz="0" w:space="0" w:color="auto"/>
                    <w:bottom w:val="none" w:sz="0" w:space="0" w:color="auto"/>
                    <w:right w:val="none" w:sz="0" w:space="0" w:color="auto"/>
                  </w:divBdr>
                  <w:divsChild>
                    <w:div w:id="175197559">
                      <w:marLeft w:val="0"/>
                      <w:marRight w:val="0"/>
                      <w:marTop w:val="0"/>
                      <w:marBottom w:val="0"/>
                      <w:divBdr>
                        <w:top w:val="none" w:sz="0" w:space="0" w:color="auto"/>
                        <w:left w:val="none" w:sz="0" w:space="0" w:color="auto"/>
                        <w:bottom w:val="none" w:sz="0" w:space="0" w:color="auto"/>
                        <w:right w:val="none" w:sz="0" w:space="0" w:color="auto"/>
                      </w:divBdr>
                      <w:divsChild>
                        <w:div w:id="424377346">
                          <w:marLeft w:val="0"/>
                          <w:marRight w:val="0"/>
                          <w:marTop w:val="347"/>
                          <w:marBottom w:val="347"/>
                          <w:divBdr>
                            <w:top w:val="none" w:sz="0" w:space="0" w:color="auto"/>
                            <w:left w:val="none" w:sz="0" w:space="0" w:color="auto"/>
                            <w:bottom w:val="none" w:sz="0" w:space="0" w:color="auto"/>
                            <w:right w:val="none" w:sz="0" w:space="0" w:color="auto"/>
                          </w:divBdr>
                          <w:divsChild>
                            <w:div w:id="1031686143">
                              <w:marLeft w:val="0"/>
                              <w:marRight w:val="0"/>
                              <w:marTop w:val="0"/>
                              <w:marBottom w:val="0"/>
                              <w:divBdr>
                                <w:top w:val="none" w:sz="0" w:space="0" w:color="auto"/>
                                <w:left w:val="none" w:sz="0" w:space="0" w:color="auto"/>
                                <w:bottom w:val="none" w:sz="0" w:space="0" w:color="auto"/>
                                <w:right w:val="none" w:sz="0" w:space="0" w:color="auto"/>
                              </w:divBdr>
                              <w:divsChild>
                                <w:div w:id="1821771444">
                                  <w:marLeft w:val="0"/>
                                  <w:marRight w:val="0"/>
                                  <w:marTop w:val="0"/>
                                  <w:marBottom w:val="0"/>
                                  <w:divBdr>
                                    <w:top w:val="none" w:sz="0" w:space="0" w:color="auto"/>
                                    <w:left w:val="none" w:sz="0" w:space="0" w:color="auto"/>
                                    <w:bottom w:val="none" w:sz="0" w:space="0" w:color="auto"/>
                                    <w:right w:val="none" w:sz="0" w:space="0" w:color="auto"/>
                                  </w:divBdr>
                                  <w:divsChild>
                                    <w:div w:id="1310746968">
                                      <w:marLeft w:val="0"/>
                                      <w:marRight w:val="0"/>
                                      <w:marTop w:val="0"/>
                                      <w:marBottom w:val="0"/>
                                      <w:divBdr>
                                        <w:top w:val="none" w:sz="0" w:space="0" w:color="auto"/>
                                        <w:left w:val="none" w:sz="0" w:space="0" w:color="auto"/>
                                        <w:bottom w:val="none" w:sz="0" w:space="0" w:color="auto"/>
                                        <w:right w:val="none" w:sz="0" w:space="0" w:color="auto"/>
                                      </w:divBdr>
                                      <w:divsChild>
                                        <w:div w:id="4246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722356">
      <w:bodyDiv w:val="1"/>
      <w:marLeft w:val="0"/>
      <w:marRight w:val="0"/>
      <w:marTop w:val="0"/>
      <w:marBottom w:val="0"/>
      <w:divBdr>
        <w:top w:val="none" w:sz="0" w:space="0" w:color="auto"/>
        <w:left w:val="none" w:sz="0" w:space="0" w:color="auto"/>
        <w:bottom w:val="none" w:sz="0" w:space="0" w:color="auto"/>
        <w:right w:val="none" w:sz="0" w:space="0" w:color="auto"/>
      </w:divBdr>
      <w:divsChild>
        <w:div w:id="234822143">
          <w:marLeft w:val="0"/>
          <w:marRight w:val="0"/>
          <w:marTop w:val="347"/>
          <w:marBottom w:val="347"/>
          <w:divBdr>
            <w:top w:val="none" w:sz="0" w:space="0" w:color="auto"/>
            <w:left w:val="none" w:sz="0" w:space="0" w:color="auto"/>
            <w:bottom w:val="none" w:sz="0" w:space="0" w:color="auto"/>
            <w:right w:val="none" w:sz="0" w:space="0" w:color="auto"/>
          </w:divBdr>
          <w:divsChild>
            <w:div w:id="515314122">
              <w:marLeft w:val="0"/>
              <w:marRight w:val="0"/>
              <w:marTop w:val="0"/>
              <w:marBottom w:val="0"/>
              <w:divBdr>
                <w:top w:val="none" w:sz="0" w:space="0" w:color="auto"/>
                <w:left w:val="none" w:sz="0" w:space="0" w:color="auto"/>
                <w:bottom w:val="none" w:sz="0" w:space="0" w:color="auto"/>
                <w:right w:val="none" w:sz="0" w:space="0" w:color="auto"/>
              </w:divBdr>
              <w:divsChild>
                <w:div w:id="1220366022">
                  <w:marLeft w:val="0"/>
                  <w:marRight w:val="0"/>
                  <w:marTop w:val="0"/>
                  <w:marBottom w:val="0"/>
                  <w:divBdr>
                    <w:top w:val="none" w:sz="0" w:space="0" w:color="auto"/>
                    <w:left w:val="none" w:sz="0" w:space="0" w:color="auto"/>
                    <w:bottom w:val="none" w:sz="0" w:space="0" w:color="auto"/>
                    <w:right w:val="none" w:sz="0" w:space="0" w:color="auto"/>
                  </w:divBdr>
                  <w:divsChild>
                    <w:div w:id="894006222">
                      <w:marLeft w:val="0"/>
                      <w:marRight w:val="0"/>
                      <w:marTop w:val="0"/>
                      <w:marBottom w:val="0"/>
                      <w:divBdr>
                        <w:top w:val="none" w:sz="0" w:space="0" w:color="auto"/>
                        <w:left w:val="none" w:sz="0" w:space="0" w:color="auto"/>
                        <w:bottom w:val="none" w:sz="0" w:space="0" w:color="auto"/>
                        <w:right w:val="none" w:sz="0" w:space="0" w:color="auto"/>
                      </w:divBdr>
                      <w:divsChild>
                        <w:div w:id="1938368466">
                          <w:marLeft w:val="0"/>
                          <w:marRight w:val="0"/>
                          <w:marTop w:val="0"/>
                          <w:marBottom w:val="0"/>
                          <w:divBdr>
                            <w:top w:val="none" w:sz="0" w:space="0" w:color="auto"/>
                            <w:left w:val="none" w:sz="0" w:space="0" w:color="auto"/>
                            <w:bottom w:val="none" w:sz="0" w:space="0" w:color="auto"/>
                            <w:right w:val="none" w:sz="0" w:space="0" w:color="auto"/>
                          </w:divBdr>
                          <w:divsChild>
                            <w:div w:id="450133627">
                              <w:marLeft w:val="0"/>
                              <w:marRight w:val="0"/>
                              <w:marTop w:val="0"/>
                              <w:marBottom w:val="0"/>
                              <w:divBdr>
                                <w:top w:val="none" w:sz="0" w:space="0" w:color="auto"/>
                                <w:left w:val="none" w:sz="0" w:space="0" w:color="auto"/>
                                <w:bottom w:val="none" w:sz="0" w:space="0" w:color="auto"/>
                                <w:right w:val="none" w:sz="0" w:space="0" w:color="auto"/>
                              </w:divBdr>
                              <w:divsChild>
                                <w:div w:id="2132430250">
                                  <w:marLeft w:val="0"/>
                                  <w:marRight w:val="0"/>
                                  <w:marTop w:val="0"/>
                                  <w:marBottom w:val="0"/>
                                  <w:divBdr>
                                    <w:top w:val="none" w:sz="0" w:space="0" w:color="auto"/>
                                    <w:left w:val="none" w:sz="0" w:space="0" w:color="auto"/>
                                    <w:bottom w:val="none" w:sz="0" w:space="0" w:color="auto"/>
                                    <w:right w:val="none" w:sz="0" w:space="0" w:color="auto"/>
                                  </w:divBdr>
                                </w:div>
                              </w:divsChild>
                            </w:div>
                            <w:div w:id="1096828618">
                              <w:marLeft w:val="0"/>
                              <w:marRight w:val="0"/>
                              <w:marTop w:val="0"/>
                              <w:marBottom w:val="0"/>
                              <w:divBdr>
                                <w:top w:val="none" w:sz="0" w:space="0" w:color="auto"/>
                                <w:left w:val="none" w:sz="0" w:space="0" w:color="auto"/>
                                <w:bottom w:val="none" w:sz="0" w:space="0" w:color="auto"/>
                                <w:right w:val="none" w:sz="0" w:space="0" w:color="auto"/>
                              </w:divBdr>
                              <w:divsChild>
                                <w:div w:id="61298449">
                                  <w:marLeft w:val="0"/>
                                  <w:marRight w:val="0"/>
                                  <w:marTop w:val="0"/>
                                  <w:marBottom w:val="0"/>
                                  <w:divBdr>
                                    <w:top w:val="none" w:sz="0" w:space="0" w:color="auto"/>
                                    <w:left w:val="none" w:sz="0" w:space="0" w:color="auto"/>
                                    <w:bottom w:val="none" w:sz="0" w:space="0" w:color="auto"/>
                                    <w:right w:val="none" w:sz="0" w:space="0" w:color="auto"/>
                                  </w:divBdr>
                                  <w:divsChild>
                                    <w:div w:id="173809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2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504885">
              <w:marLeft w:val="0"/>
              <w:marRight w:val="0"/>
              <w:marTop w:val="0"/>
              <w:marBottom w:val="0"/>
              <w:divBdr>
                <w:top w:val="none" w:sz="0" w:space="0" w:color="auto"/>
                <w:left w:val="none" w:sz="0" w:space="0" w:color="auto"/>
                <w:bottom w:val="none" w:sz="0" w:space="0" w:color="auto"/>
                <w:right w:val="none" w:sz="0" w:space="0" w:color="auto"/>
              </w:divBdr>
            </w:div>
          </w:divsChild>
        </w:div>
        <w:div w:id="327749823">
          <w:marLeft w:val="0"/>
          <w:marRight w:val="0"/>
          <w:marTop w:val="0"/>
          <w:marBottom w:val="0"/>
          <w:divBdr>
            <w:top w:val="none" w:sz="0" w:space="0" w:color="auto"/>
            <w:left w:val="none" w:sz="0" w:space="0" w:color="auto"/>
            <w:bottom w:val="none" w:sz="0" w:space="0" w:color="auto"/>
            <w:right w:val="none" w:sz="0" w:space="0" w:color="auto"/>
          </w:divBdr>
        </w:div>
      </w:divsChild>
    </w:div>
    <w:div w:id="1512715225">
      <w:bodyDiv w:val="1"/>
      <w:marLeft w:val="0"/>
      <w:marRight w:val="0"/>
      <w:marTop w:val="0"/>
      <w:marBottom w:val="0"/>
      <w:divBdr>
        <w:top w:val="none" w:sz="0" w:space="0" w:color="auto"/>
        <w:left w:val="none" w:sz="0" w:space="0" w:color="auto"/>
        <w:bottom w:val="none" w:sz="0" w:space="0" w:color="auto"/>
        <w:right w:val="none" w:sz="0" w:space="0" w:color="auto"/>
      </w:divBdr>
      <w:divsChild>
        <w:div w:id="1135829488">
          <w:marLeft w:val="0"/>
          <w:marRight w:val="0"/>
          <w:marTop w:val="347"/>
          <w:marBottom w:val="347"/>
          <w:divBdr>
            <w:top w:val="none" w:sz="0" w:space="0" w:color="auto"/>
            <w:left w:val="none" w:sz="0" w:space="0" w:color="auto"/>
            <w:bottom w:val="none" w:sz="0" w:space="0" w:color="auto"/>
            <w:right w:val="none" w:sz="0" w:space="0" w:color="auto"/>
          </w:divBdr>
          <w:divsChild>
            <w:div w:id="300621227">
              <w:marLeft w:val="0"/>
              <w:marRight w:val="0"/>
              <w:marTop w:val="0"/>
              <w:marBottom w:val="0"/>
              <w:divBdr>
                <w:top w:val="none" w:sz="0" w:space="0" w:color="auto"/>
                <w:left w:val="none" w:sz="0" w:space="0" w:color="auto"/>
                <w:bottom w:val="none" w:sz="0" w:space="0" w:color="auto"/>
                <w:right w:val="none" w:sz="0" w:space="0" w:color="auto"/>
              </w:divBdr>
              <w:divsChild>
                <w:div w:id="574051428">
                  <w:marLeft w:val="0"/>
                  <w:marRight w:val="0"/>
                  <w:marTop w:val="0"/>
                  <w:marBottom w:val="0"/>
                  <w:divBdr>
                    <w:top w:val="none" w:sz="0" w:space="0" w:color="auto"/>
                    <w:left w:val="none" w:sz="0" w:space="0" w:color="auto"/>
                    <w:bottom w:val="none" w:sz="0" w:space="0" w:color="auto"/>
                    <w:right w:val="none" w:sz="0" w:space="0" w:color="auto"/>
                  </w:divBdr>
                  <w:divsChild>
                    <w:div w:id="321547773">
                      <w:marLeft w:val="0"/>
                      <w:marRight w:val="0"/>
                      <w:marTop w:val="0"/>
                      <w:marBottom w:val="0"/>
                      <w:divBdr>
                        <w:top w:val="none" w:sz="0" w:space="0" w:color="auto"/>
                        <w:left w:val="none" w:sz="0" w:space="0" w:color="auto"/>
                        <w:bottom w:val="none" w:sz="0" w:space="0" w:color="auto"/>
                        <w:right w:val="none" w:sz="0" w:space="0" w:color="auto"/>
                      </w:divBdr>
                      <w:divsChild>
                        <w:div w:id="374934332">
                          <w:marLeft w:val="0"/>
                          <w:marRight w:val="0"/>
                          <w:marTop w:val="347"/>
                          <w:marBottom w:val="347"/>
                          <w:divBdr>
                            <w:top w:val="none" w:sz="0" w:space="0" w:color="auto"/>
                            <w:left w:val="none" w:sz="0" w:space="0" w:color="auto"/>
                            <w:bottom w:val="none" w:sz="0" w:space="0" w:color="auto"/>
                            <w:right w:val="none" w:sz="0" w:space="0" w:color="auto"/>
                          </w:divBdr>
                          <w:divsChild>
                            <w:div w:id="824129063">
                              <w:marLeft w:val="0"/>
                              <w:marRight w:val="0"/>
                              <w:marTop w:val="0"/>
                              <w:marBottom w:val="0"/>
                              <w:divBdr>
                                <w:top w:val="none" w:sz="0" w:space="0" w:color="auto"/>
                                <w:left w:val="none" w:sz="0" w:space="0" w:color="auto"/>
                                <w:bottom w:val="none" w:sz="0" w:space="0" w:color="auto"/>
                                <w:right w:val="none" w:sz="0" w:space="0" w:color="auto"/>
                              </w:divBdr>
                              <w:divsChild>
                                <w:div w:id="2020888403">
                                  <w:marLeft w:val="0"/>
                                  <w:marRight w:val="0"/>
                                  <w:marTop w:val="0"/>
                                  <w:marBottom w:val="0"/>
                                  <w:divBdr>
                                    <w:top w:val="none" w:sz="0" w:space="0" w:color="auto"/>
                                    <w:left w:val="none" w:sz="0" w:space="0" w:color="auto"/>
                                    <w:bottom w:val="none" w:sz="0" w:space="0" w:color="auto"/>
                                    <w:right w:val="none" w:sz="0" w:space="0" w:color="auto"/>
                                  </w:divBdr>
                                  <w:divsChild>
                                    <w:div w:id="1424959123">
                                      <w:marLeft w:val="0"/>
                                      <w:marRight w:val="0"/>
                                      <w:marTop w:val="0"/>
                                      <w:marBottom w:val="0"/>
                                      <w:divBdr>
                                        <w:top w:val="none" w:sz="0" w:space="0" w:color="auto"/>
                                        <w:left w:val="none" w:sz="0" w:space="0" w:color="auto"/>
                                        <w:bottom w:val="none" w:sz="0" w:space="0" w:color="auto"/>
                                        <w:right w:val="none" w:sz="0" w:space="0" w:color="auto"/>
                                      </w:divBdr>
                                      <w:divsChild>
                                        <w:div w:id="19639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265817">
      <w:bodyDiv w:val="1"/>
      <w:marLeft w:val="0"/>
      <w:marRight w:val="0"/>
      <w:marTop w:val="0"/>
      <w:marBottom w:val="0"/>
      <w:divBdr>
        <w:top w:val="none" w:sz="0" w:space="0" w:color="auto"/>
        <w:left w:val="none" w:sz="0" w:space="0" w:color="auto"/>
        <w:bottom w:val="none" w:sz="0" w:space="0" w:color="auto"/>
        <w:right w:val="none" w:sz="0" w:space="0" w:color="auto"/>
      </w:divBdr>
      <w:divsChild>
        <w:div w:id="417286625">
          <w:marLeft w:val="0"/>
          <w:marRight w:val="0"/>
          <w:marTop w:val="347"/>
          <w:marBottom w:val="347"/>
          <w:divBdr>
            <w:top w:val="none" w:sz="0" w:space="0" w:color="auto"/>
            <w:left w:val="none" w:sz="0" w:space="0" w:color="auto"/>
            <w:bottom w:val="none" w:sz="0" w:space="0" w:color="auto"/>
            <w:right w:val="none" w:sz="0" w:space="0" w:color="auto"/>
          </w:divBdr>
          <w:divsChild>
            <w:div w:id="443769346">
              <w:marLeft w:val="0"/>
              <w:marRight w:val="0"/>
              <w:marTop w:val="0"/>
              <w:marBottom w:val="0"/>
              <w:divBdr>
                <w:top w:val="none" w:sz="0" w:space="0" w:color="auto"/>
                <w:left w:val="none" w:sz="0" w:space="0" w:color="auto"/>
                <w:bottom w:val="none" w:sz="0" w:space="0" w:color="auto"/>
                <w:right w:val="none" w:sz="0" w:space="0" w:color="auto"/>
              </w:divBdr>
              <w:divsChild>
                <w:div w:id="1321615855">
                  <w:marLeft w:val="0"/>
                  <w:marRight w:val="0"/>
                  <w:marTop w:val="0"/>
                  <w:marBottom w:val="0"/>
                  <w:divBdr>
                    <w:top w:val="none" w:sz="0" w:space="0" w:color="auto"/>
                    <w:left w:val="none" w:sz="0" w:space="0" w:color="auto"/>
                    <w:bottom w:val="none" w:sz="0" w:space="0" w:color="auto"/>
                    <w:right w:val="none" w:sz="0" w:space="0" w:color="auto"/>
                  </w:divBdr>
                  <w:divsChild>
                    <w:div w:id="1465466356">
                      <w:marLeft w:val="0"/>
                      <w:marRight w:val="0"/>
                      <w:marTop w:val="0"/>
                      <w:marBottom w:val="0"/>
                      <w:divBdr>
                        <w:top w:val="none" w:sz="0" w:space="0" w:color="auto"/>
                        <w:left w:val="none" w:sz="0" w:space="0" w:color="auto"/>
                        <w:bottom w:val="none" w:sz="0" w:space="0" w:color="auto"/>
                        <w:right w:val="none" w:sz="0" w:space="0" w:color="auto"/>
                      </w:divBdr>
                      <w:divsChild>
                        <w:div w:id="1009451544">
                          <w:marLeft w:val="0"/>
                          <w:marRight w:val="0"/>
                          <w:marTop w:val="347"/>
                          <w:marBottom w:val="347"/>
                          <w:divBdr>
                            <w:top w:val="none" w:sz="0" w:space="0" w:color="auto"/>
                            <w:left w:val="none" w:sz="0" w:space="0" w:color="auto"/>
                            <w:bottom w:val="none" w:sz="0" w:space="0" w:color="auto"/>
                            <w:right w:val="none" w:sz="0" w:space="0" w:color="auto"/>
                          </w:divBdr>
                          <w:divsChild>
                            <w:div w:id="1982032558">
                              <w:marLeft w:val="0"/>
                              <w:marRight w:val="0"/>
                              <w:marTop w:val="0"/>
                              <w:marBottom w:val="0"/>
                              <w:divBdr>
                                <w:top w:val="none" w:sz="0" w:space="0" w:color="auto"/>
                                <w:left w:val="none" w:sz="0" w:space="0" w:color="auto"/>
                                <w:bottom w:val="none" w:sz="0" w:space="0" w:color="auto"/>
                                <w:right w:val="none" w:sz="0" w:space="0" w:color="auto"/>
                              </w:divBdr>
                              <w:divsChild>
                                <w:div w:id="198882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05407">
      <w:bodyDiv w:val="1"/>
      <w:marLeft w:val="0"/>
      <w:marRight w:val="0"/>
      <w:marTop w:val="0"/>
      <w:marBottom w:val="0"/>
      <w:divBdr>
        <w:top w:val="none" w:sz="0" w:space="0" w:color="auto"/>
        <w:left w:val="none" w:sz="0" w:space="0" w:color="auto"/>
        <w:bottom w:val="none" w:sz="0" w:space="0" w:color="auto"/>
        <w:right w:val="none" w:sz="0" w:space="0" w:color="auto"/>
      </w:divBdr>
      <w:divsChild>
        <w:div w:id="1678733022">
          <w:marLeft w:val="0"/>
          <w:marRight w:val="0"/>
          <w:marTop w:val="347"/>
          <w:marBottom w:val="347"/>
          <w:divBdr>
            <w:top w:val="none" w:sz="0" w:space="0" w:color="auto"/>
            <w:left w:val="none" w:sz="0" w:space="0" w:color="auto"/>
            <w:bottom w:val="none" w:sz="0" w:space="0" w:color="auto"/>
            <w:right w:val="none" w:sz="0" w:space="0" w:color="auto"/>
          </w:divBdr>
          <w:divsChild>
            <w:div w:id="68428348">
              <w:marLeft w:val="0"/>
              <w:marRight w:val="0"/>
              <w:marTop w:val="0"/>
              <w:marBottom w:val="0"/>
              <w:divBdr>
                <w:top w:val="none" w:sz="0" w:space="0" w:color="auto"/>
                <w:left w:val="none" w:sz="0" w:space="0" w:color="auto"/>
                <w:bottom w:val="none" w:sz="0" w:space="0" w:color="auto"/>
                <w:right w:val="none" w:sz="0" w:space="0" w:color="auto"/>
              </w:divBdr>
              <w:divsChild>
                <w:div w:id="871067706">
                  <w:marLeft w:val="0"/>
                  <w:marRight w:val="0"/>
                  <w:marTop w:val="0"/>
                  <w:marBottom w:val="0"/>
                  <w:divBdr>
                    <w:top w:val="none" w:sz="0" w:space="0" w:color="auto"/>
                    <w:left w:val="none" w:sz="0" w:space="0" w:color="auto"/>
                    <w:bottom w:val="none" w:sz="0" w:space="0" w:color="auto"/>
                    <w:right w:val="none" w:sz="0" w:space="0" w:color="auto"/>
                  </w:divBdr>
                  <w:divsChild>
                    <w:div w:id="1345864093">
                      <w:marLeft w:val="0"/>
                      <w:marRight w:val="0"/>
                      <w:marTop w:val="0"/>
                      <w:marBottom w:val="0"/>
                      <w:divBdr>
                        <w:top w:val="none" w:sz="0" w:space="0" w:color="auto"/>
                        <w:left w:val="none" w:sz="0" w:space="0" w:color="auto"/>
                        <w:bottom w:val="none" w:sz="0" w:space="0" w:color="auto"/>
                        <w:right w:val="none" w:sz="0" w:space="0" w:color="auto"/>
                      </w:divBdr>
                      <w:divsChild>
                        <w:div w:id="1168784507">
                          <w:marLeft w:val="0"/>
                          <w:marRight w:val="0"/>
                          <w:marTop w:val="0"/>
                          <w:marBottom w:val="0"/>
                          <w:divBdr>
                            <w:top w:val="none" w:sz="0" w:space="0" w:color="auto"/>
                            <w:left w:val="none" w:sz="0" w:space="0" w:color="auto"/>
                            <w:bottom w:val="none" w:sz="0" w:space="0" w:color="auto"/>
                            <w:right w:val="none" w:sz="0" w:space="0" w:color="auto"/>
                          </w:divBdr>
                          <w:divsChild>
                            <w:div w:id="525215835">
                              <w:marLeft w:val="0"/>
                              <w:marRight w:val="0"/>
                              <w:marTop w:val="0"/>
                              <w:marBottom w:val="0"/>
                              <w:divBdr>
                                <w:top w:val="none" w:sz="0" w:space="0" w:color="auto"/>
                                <w:left w:val="none" w:sz="0" w:space="0" w:color="auto"/>
                                <w:bottom w:val="none" w:sz="0" w:space="0" w:color="auto"/>
                                <w:right w:val="none" w:sz="0" w:space="0" w:color="auto"/>
                              </w:divBdr>
                              <w:divsChild>
                                <w:div w:id="134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333437">
      <w:bodyDiv w:val="1"/>
      <w:marLeft w:val="0"/>
      <w:marRight w:val="0"/>
      <w:marTop w:val="0"/>
      <w:marBottom w:val="0"/>
      <w:divBdr>
        <w:top w:val="none" w:sz="0" w:space="0" w:color="auto"/>
        <w:left w:val="none" w:sz="0" w:space="0" w:color="auto"/>
        <w:bottom w:val="none" w:sz="0" w:space="0" w:color="auto"/>
        <w:right w:val="none" w:sz="0" w:space="0" w:color="auto"/>
      </w:divBdr>
      <w:divsChild>
        <w:div w:id="213009592">
          <w:marLeft w:val="0"/>
          <w:marRight w:val="0"/>
          <w:marTop w:val="347"/>
          <w:marBottom w:val="347"/>
          <w:divBdr>
            <w:top w:val="none" w:sz="0" w:space="0" w:color="auto"/>
            <w:left w:val="none" w:sz="0" w:space="0" w:color="auto"/>
            <w:bottom w:val="none" w:sz="0" w:space="0" w:color="auto"/>
            <w:right w:val="none" w:sz="0" w:space="0" w:color="auto"/>
          </w:divBdr>
          <w:divsChild>
            <w:div w:id="182941791">
              <w:marLeft w:val="0"/>
              <w:marRight w:val="0"/>
              <w:marTop w:val="0"/>
              <w:marBottom w:val="0"/>
              <w:divBdr>
                <w:top w:val="none" w:sz="0" w:space="0" w:color="auto"/>
                <w:left w:val="none" w:sz="0" w:space="0" w:color="auto"/>
                <w:bottom w:val="none" w:sz="0" w:space="0" w:color="auto"/>
                <w:right w:val="none" w:sz="0" w:space="0" w:color="auto"/>
              </w:divBdr>
              <w:divsChild>
                <w:div w:id="2107773036">
                  <w:marLeft w:val="0"/>
                  <w:marRight w:val="0"/>
                  <w:marTop w:val="0"/>
                  <w:marBottom w:val="0"/>
                  <w:divBdr>
                    <w:top w:val="none" w:sz="0" w:space="0" w:color="auto"/>
                    <w:left w:val="none" w:sz="0" w:space="0" w:color="auto"/>
                    <w:bottom w:val="none" w:sz="0" w:space="0" w:color="auto"/>
                    <w:right w:val="none" w:sz="0" w:space="0" w:color="auto"/>
                  </w:divBdr>
                  <w:divsChild>
                    <w:div w:id="465466746">
                      <w:marLeft w:val="0"/>
                      <w:marRight w:val="0"/>
                      <w:marTop w:val="0"/>
                      <w:marBottom w:val="0"/>
                      <w:divBdr>
                        <w:top w:val="none" w:sz="0" w:space="0" w:color="auto"/>
                        <w:left w:val="none" w:sz="0" w:space="0" w:color="auto"/>
                        <w:bottom w:val="none" w:sz="0" w:space="0" w:color="auto"/>
                        <w:right w:val="none" w:sz="0" w:space="0" w:color="auto"/>
                      </w:divBdr>
                      <w:divsChild>
                        <w:div w:id="1589146392">
                          <w:marLeft w:val="0"/>
                          <w:marRight w:val="0"/>
                          <w:marTop w:val="347"/>
                          <w:marBottom w:val="347"/>
                          <w:divBdr>
                            <w:top w:val="none" w:sz="0" w:space="0" w:color="auto"/>
                            <w:left w:val="none" w:sz="0" w:space="0" w:color="auto"/>
                            <w:bottom w:val="none" w:sz="0" w:space="0" w:color="auto"/>
                            <w:right w:val="none" w:sz="0" w:space="0" w:color="auto"/>
                          </w:divBdr>
                          <w:divsChild>
                            <w:div w:id="1159731121">
                              <w:marLeft w:val="0"/>
                              <w:marRight w:val="0"/>
                              <w:marTop w:val="0"/>
                              <w:marBottom w:val="0"/>
                              <w:divBdr>
                                <w:top w:val="none" w:sz="0" w:space="0" w:color="auto"/>
                                <w:left w:val="none" w:sz="0" w:space="0" w:color="auto"/>
                                <w:bottom w:val="none" w:sz="0" w:space="0" w:color="auto"/>
                                <w:right w:val="none" w:sz="0" w:space="0" w:color="auto"/>
                              </w:divBdr>
                              <w:divsChild>
                                <w:div w:id="427963811">
                                  <w:marLeft w:val="0"/>
                                  <w:marRight w:val="0"/>
                                  <w:marTop w:val="0"/>
                                  <w:marBottom w:val="0"/>
                                  <w:divBdr>
                                    <w:top w:val="none" w:sz="0" w:space="0" w:color="auto"/>
                                    <w:left w:val="none" w:sz="0" w:space="0" w:color="auto"/>
                                    <w:bottom w:val="none" w:sz="0" w:space="0" w:color="auto"/>
                                    <w:right w:val="none" w:sz="0" w:space="0" w:color="auto"/>
                                  </w:divBdr>
                                  <w:divsChild>
                                    <w:div w:id="1142818417">
                                      <w:marLeft w:val="0"/>
                                      <w:marRight w:val="0"/>
                                      <w:marTop w:val="0"/>
                                      <w:marBottom w:val="0"/>
                                      <w:divBdr>
                                        <w:top w:val="none" w:sz="0" w:space="0" w:color="auto"/>
                                        <w:left w:val="none" w:sz="0" w:space="0" w:color="auto"/>
                                        <w:bottom w:val="none" w:sz="0" w:space="0" w:color="auto"/>
                                        <w:right w:val="none" w:sz="0" w:space="0" w:color="auto"/>
                                      </w:divBdr>
                                      <w:divsChild>
                                        <w:div w:id="1099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4557744">
      <w:bodyDiv w:val="1"/>
      <w:marLeft w:val="0"/>
      <w:marRight w:val="0"/>
      <w:marTop w:val="0"/>
      <w:marBottom w:val="0"/>
      <w:divBdr>
        <w:top w:val="none" w:sz="0" w:space="0" w:color="auto"/>
        <w:left w:val="none" w:sz="0" w:space="0" w:color="auto"/>
        <w:bottom w:val="none" w:sz="0" w:space="0" w:color="auto"/>
        <w:right w:val="none" w:sz="0" w:space="0" w:color="auto"/>
      </w:divBdr>
      <w:divsChild>
        <w:div w:id="503206560">
          <w:marLeft w:val="0"/>
          <w:marRight w:val="0"/>
          <w:marTop w:val="347"/>
          <w:marBottom w:val="347"/>
          <w:divBdr>
            <w:top w:val="none" w:sz="0" w:space="0" w:color="auto"/>
            <w:left w:val="none" w:sz="0" w:space="0" w:color="auto"/>
            <w:bottom w:val="none" w:sz="0" w:space="0" w:color="auto"/>
            <w:right w:val="none" w:sz="0" w:space="0" w:color="auto"/>
          </w:divBdr>
          <w:divsChild>
            <w:div w:id="1907568664">
              <w:marLeft w:val="0"/>
              <w:marRight w:val="0"/>
              <w:marTop w:val="0"/>
              <w:marBottom w:val="0"/>
              <w:divBdr>
                <w:top w:val="none" w:sz="0" w:space="0" w:color="auto"/>
                <w:left w:val="none" w:sz="0" w:space="0" w:color="auto"/>
                <w:bottom w:val="none" w:sz="0" w:space="0" w:color="auto"/>
                <w:right w:val="none" w:sz="0" w:space="0" w:color="auto"/>
              </w:divBdr>
              <w:divsChild>
                <w:div w:id="1834687549">
                  <w:marLeft w:val="0"/>
                  <w:marRight w:val="0"/>
                  <w:marTop w:val="0"/>
                  <w:marBottom w:val="0"/>
                  <w:divBdr>
                    <w:top w:val="none" w:sz="0" w:space="0" w:color="auto"/>
                    <w:left w:val="none" w:sz="0" w:space="0" w:color="auto"/>
                    <w:bottom w:val="none" w:sz="0" w:space="0" w:color="auto"/>
                    <w:right w:val="none" w:sz="0" w:space="0" w:color="auto"/>
                  </w:divBdr>
                  <w:divsChild>
                    <w:div w:id="481195252">
                      <w:marLeft w:val="0"/>
                      <w:marRight w:val="0"/>
                      <w:marTop w:val="0"/>
                      <w:marBottom w:val="0"/>
                      <w:divBdr>
                        <w:top w:val="none" w:sz="0" w:space="0" w:color="auto"/>
                        <w:left w:val="none" w:sz="0" w:space="0" w:color="auto"/>
                        <w:bottom w:val="none" w:sz="0" w:space="0" w:color="auto"/>
                        <w:right w:val="none" w:sz="0" w:space="0" w:color="auto"/>
                      </w:divBdr>
                      <w:divsChild>
                        <w:div w:id="460148942">
                          <w:marLeft w:val="0"/>
                          <w:marRight w:val="0"/>
                          <w:marTop w:val="347"/>
                          <w:marBottom w:val="347"/>
                          <w:divBdr>
                            <w:top w:val="none" w:sz="0" w:space="0" w:color="auto"/>
                            <w:left w:val="none" w:sz="0" w:space="0" w:color="auto"/>
                            <w:bottom w:val="none" w:sz="0" w:space="0" w:color="auto"/>
                            <w:right w:val="none" w:sz="0" w:space="0" w:color="auto"/>
                          </w:divBdr>
                          <w:divsChild>
                            <w:div w:id="1467090144">
                              <w:marLeft w:val="0"/>
                              <w:marRight w:val="0"/>
                              <w:marTop w:val="0"/>
                              <w:marBottom w:val="0"/>
                              <w:divBdr>
                                <w:top w:val="none" w:sz="0" w:space="0" w:color="auto"/>
                                <w:left w:val="none" w:sz="0" w:space="0" w:color="auto"/>
                                <w:bottom w:val="none" w:sz="0" w:space="0" w:color="auto"/>
                                <w:right w:val="none" w:sz="0" w:space="0" w:color="auto"/>
                              </w:divBdr>
                              <w:divsChild>
                                <w:div w:id="17440142">
                                  <w:marLeft w:val="0"/>
                                  <w:marRight w:val="0"/>
                                  <w:marTop w:val="0"/>
                                  <w:marBottom w:val="0"/>
                                  <w:divBdr>
                                    <w:top w:val="none" w:sz="0" w:space="0" w:color="auto"/>
                                    <w:left w:val="none" w:sz="0" w:space="0" w:color="auto"/>
                                    <w:bottom w:val="none" w:sz="0" w:space="0" w:color="auto"/>
                                    <w:right w:val="none" w:sz="0" w:space="0" w:color="auto"/>
                                  </w:divBdr>
                                  <w:divsChild>
                                    <w:div w:id="1936092738">
                                      <w:marLeft w:val="0"/>
                                      <w:marRight w:val="0"/>
                                      <w:marTop w:val="0"/>
                                      <w:marBottom w:val="0"/>
                                      <w:divBdr>
                                        <w:top w:val="none" w:sz="0" w:space="0" w:color="auto"/>
                                        <w:left w:val="none" w:sz="0" w:space="0" w:color="auto"/>
                                        <w:bottom w:val="none" w:sz="0" w:space="0" w:color="auto"/>
                                        <w:right w:val="none" w:sz="0" w:space="0" w:color="auto"/>
                                      </w:divBdr>
                                      <w:divsChild>
                                        <w:div w:id="10697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4480012">
      <w:bodyDiv w:val="1"/>
      <w:marLeft w:val="0"/>
      <w:marRight w:val="0"/>
      <w:marTop w:val="0"/>
      <w:marBottom w:val="0"/>
      <w:divBdr>
        <w:top w:val="none" w:sz="0" w:space="0" w:color="auto"/>
        <w:left w:val="none" w:sz="0" w:space="0" w:color="auto"/>
        <w:bottom w:val="none" w:sz="0" w:space="0" w:color="auto"/>
        <w:right w:val="none" w:sz="0" w:space="0" w:color="auto"/>
      </w:divBdr>
      <w:divsChild>
        <w:div w:id="1570190202">
          <w:marLeft w:val="0"/>
          <w:marRight w:val="0"/>
          <w:marTop w:val="347"/>
          <w:marBottom w:val="347"/>
          <w:divBdr>
            <w:top w:val="none" w:sz="0" w:space="0" w:color="auto"/>
            <w:left w:val="none" w:sz="0" w:space="0" w:color="auto"/>
            <w:bottom w:val="none" w:sz="0" w:space="0" w:color="auto"/>
            <w:right w:val="none" w:sz="0" w:space="0" w:color="auto"/>
          </w:divBdr>
          <w:divsChild>
            <w:div w:id="1185050948">
              <w:marLeft w:val="0"/>
              <w:marRight w:val="0"/>
              <w:marTop w:val="0"/>
              <w:marBottom w:val="0"/>
              <w:divBdr>
                <w:top w:val="none" w:sz="0" w:space="0" w:color="auto"/>
                <w:left w:val="none" w:sz="0" w:space="0" w:color="auto"/>
                <w:bottom w:val="none" w:sz="0" w:space="0" w:color="auto"/>
                <w:right w:val="none" w:sz="0" w:space="0" w:color="auto"/>
              </w:divBdr>
              <w:divsChild>
                <w:div w:id="1442185455">
                  <w:marLeft w:val="0"/>
                  <w:marRight w:val="0"/>
                  <w:marTop w:val="0"/>
                  <w:marBottom w:val="0"/>
                  <w:divBdr>
                    <w:top w:val="none" w:sz="0" w:space="0" w:color="auto"/>
                    <w:left w:val="none" w:sz="0" w:space="0" w:color="auto"/>
                    <w:bottom w:val="none" w:sz="0" w:space="0" w:color="auto"/>
                    <w:right w:val="none" w:sz="0" w:space="0" w:color="auto"/>
                  </w:divBdr>
                  <w:divsChild>
                    <w:div w:id="547107696">
                      <w:marLeft w:val="0"/>
                      <w:marRight w:val="0"/>
                      <w:marTop w:val="0"/>
                      <w:marBottom w:val="0"/>
                      <w:divBdr>
                        <w:top w:val="none" w:sz="0" w:space="0" w:color="auto"/>
                        <w:left w:val="none" w:sz="0" w:space="0" w:color="auto"/>
                        <w:bottom w:val="none" w:sz="0" w:space="0" w:color="auto"/>
                        <w:right w:val="none" w:sz="0" w:space="0" w:color="auto"/>
                      </w:divBdr>
                      <w:divsChild>
                        <w:div w:id="897742247">
                          <w:marLeft w:val="0"/>
                          <w:marRight w:val="0"/>
                          <w:marTop w:val="347"/>
                          <w:marBottom w:val="347"/>
                          <w:divBdr>
                            <w:top w:val="none" w:sz="0" w:space="0" w:color="auto"/>
                            <w:left w:val="none" w:sz="0" w:space="0" w:color="auto"/>
                            <w:bottom w:val="none" w:sz="0" w:space="0" w:color="auto"/>
                            <w:right w:val="none" w:sz="0" w:space="0" w:color="auto"/>
                          </w:divBdr>
                          <w:divsChild>
                            <w:div w:id="619846856">
                              <w:marLeft w:val="0"/>
                              <w:marRight w:val="0"/>
                              <w:marTop w:val="0"/>
                              <w:marBottom w:val="0"/>
                              <w:divBdr>
                                <w:top w:val="none" w:sz="0" w:space="0" w:color="auto"/>
                                <w:left w:val="none" w:sz="0" w:space="0" w:color="auto"/>
                                <w:bottom w:val="none" w:sz="0" w:space="0" w:color="auto"/>
                                <w:right w:val="none" w:sz="0" w:space="0" w:color="auto"/>
                              </w:divBdr>
                              <w:divsChild>
                                <w:div w:id="14336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403605">
      <w:bodyDiv w:val="1"/>
      <w:marLeft w:val="0"/>
      <w:marRight w:val="0"/>
      <w:marTop w:val="0"/>
      <w:marBottom w:val="0"/>
      <w:divBdr>
        <w:top w:val="none" w:sz="0" w:space="0" w:color="auto"/>
        <w:left w:val="none" w:sz="0" w:space="0" w:color="auto"/>
        <w:bottom w:val="none" w:sz="0" w:space="0" w:color="auto"/>
        <w:right w:val="none" w:sz="0" w:space="0" w:color="auto"/>
      </w:divBdr>
      <w:divsChild>
        <w:div w:id="290483670">
          <w:marLeft w:val="0"/>
          <w:marRight w:val="0"/>
          <w:marTop w:val="347"/>
          <w:marBottom w:val="347"/>
          <w:divBdr>
            <w:top w:val="none" w:sz="0" w:space="0" w:color="auto"/>
            <w:left w:val="none" w:sz="0" w:space="0" w:color="auto"/>
            <w:bottom w:val="none" w:sz="0" w:space="0" w:color="auto"/>
            <w:right w:val="none" w:sz="0" w:space="0" w:color="auto"/>
          </w:divBdr>
          <w:divsChild>
            <w:div w:id="1153909068">
              <w:marLeft w:val="0"/>
              <w:marRight w:val="0"/>
              <w:marTop w:val="0"/>
              <w:marBottom w:val="0"/>
              <w:divBdr>
                <w:top w:val="none" w:sz="0" w:space="0" w:color="auto"/>
                <w:left w:val="none" w:sz="0" w:space="0" w:color="auto"/>
                <w:bottom w:val="none" w:sz="0" w:space="0" w:color="auto"/>
                <w:right w:val="none" w:sz="0" w:space="0" w:color="auto"/>
              </w:divBdr>
              <w:divsChild>
                <w:div w:id="1912614106">
                  <w:marLeft w:val="0"/>
                  <w:marRight w:val="0"/>
                  <w:marTop w:val="0"/>
                  <w:marBottom w:val="0"/>
                  <w:divBdr>
                    <w:top w:val="none" w:sz="0" w:space="0" w:color="auto"/>
                    <w:left w:val="none" w:sz="0" w:space="0" w:color="auto"/>
                    <w:bottom w:val="none" w:sz="0" w:space="0" w:color="auto"/>
                    <w:right w:val="none" w:sz="0" w:space="0" w:color="auto"/>
                  </w:divBdr>
                  <w:divsChild>
                    <w:div w:id="822310900">
                      <w:marLeft w:val="0"/>
                      <w:marRight w:val="0"/>
                      <w:marTop w:val="0"/>
                      <w:marBottom w:val="0"/>
                      <w:divBdr>
                        <w:top w:val="none" w:sz="0" w:space="0" w:color="auto"/>
                        <w:left w:val="none" w:sz="0" w:space="0" w:color="auto"/>
                        <w:bottom w:val="none" w:sz="0" w:space="0" w:color="auto"/>
                        <w:right w:val="none" w:sz="0" w:space="0" w:color="auto"/>
                      </w:divBdr>
                      <w:divsChild>
                        <w:div w:id="1247765716">
                          <w:marLeft w:val="0"/>
                          <w:marRight w:val="0"/>
                          <w:marTop w:val="347"/>
                          <w:marBottom w:val="347"/>
                          <w:divBdr>
                            <w:top w:val="none" w:sz="0" w:space="0" w:color="auto"/>
                            <w:left w:val="none" w:sz="0" w:space="0" w:color="auto"/>
                            <w:bottom w:val="none" w:sz="0" w:space="0" w:color="auto"/>
                            <w:right w:val="none" w:sz="0" w:space="0" w:color="auto"/>
                          </w:divBdr>
                          <w:divsChild>
                            <w:div w:id="1861964607">
                              <w:marLeft w:val="0"/>
                              <w:marRight w:val="0"/>
                              <w:marTop w:val="0"/>
                              <w:marBottom w:val="0"/>
                              <w:divBdr>
                                <w:top w:val="none" w:sz="0" w:space="0" w:color="auto"/>
                                <w:left w:val="none" w:sz="0" w:space="0" w:color="auto"/>
                                <w:bottom w:val="none" w:sz="0" w:space="0" w:color="auto"/>
                                <w:right w:val="none" w:sz="0" w:space="0" w:color="auto"/>
                              </w:divBdr>
                              <w:divsChild>
                                <w:div w:id="11452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527172">
      <w:bodyDiv w:val="1"/>
      <w:marLeft w:val="0"/>
      <w:marRight w:val="0"/>
      <w:marTop w:val="0"/>
      <w:marBottom w:val="0"/>
      <w:divBdr>
        <w:top w:val="none" w:sz="0" w:space="0" w:color="auto"/>
        <w:left w:val="none" w:sz="0" w:space="0" w:color="auto"/>
        <w:bottom w:val="none" w:sz="0" w:space="0" w:color="auto"/>
        <w:right w:val="none" w:sz="0" w:space="0" w:color="auto"/>
      </w:divBdr>
    </w:div>
    <w:div w:id="1800881863">
      <w:bodyDiv w:val="1"/>
      <w:marLeft w:val="0"/>
      <w:marRight w:val="0"/>
      <w:marTop w:val="0"/>
      <w:marBottom w:val="0"/>
      <w:divBdr>
        <w:top w:val="none" w:sz="0" w:space="0" w:color="auto"/>
        <w:left w:val="none" w:sz="0" w:space="0" w:color="auto"/>
        <w:bottom w:val="none" w:sz="0" w:space="0" w:color="auto"/>
        <w:right w:val="none" w:sz="0" w:space="0" w:color="auto"/>
      </w:divBdr>
      <w:divsChild>
        <w:div w:id="1118833731">
          <w:marLeft w:val="0"/>
          <w:marRight w:val="0"/>
          <w:marTop w:val="347"/>
          <w:marBottom w:val="347"/>
          <w:divBdr>
            <w:top w:val="none" w:sz="0" w:space="0" w:color="auto"/>
            <w:left w:val="none" w:sz="0" w:space="0" w:color="auto"/>
            <w:bottom w:val="none" w:sz="0" w:space="0" w:color="auto"/>
            <w:right w:val="none" w:sz="0" w:space="0" w:color="auto"/>
          </w:divBdr>
          <w:divsChild>
            <w:div w:id="1691642225">
              <w:marLeft w:val="0"/>
              <w:marRight w:val="0"/>
              <w:marTop w:val="0"/>
              <w:marBottom w:val="0"/>
              <w:divBdr>
                <w:top w:val="none" w:sz="0" w:space="0" w:color="auto"/>
                <w:left w:val="none" w:sz="0" w:space="0" w:color="auto"/>
                <w:bottom w:val="none" w:sz="0" w:space="0" w:color="auto"/>
                <w:right w:val="none" w:sz="0" w:space="0" w:color="auto"/>
              </w:divBdr>
              <w:divsChild>
                <w:div w:id="1077551342">
                  <w:marLeft w:val="0"/>
                  <w:marRight w:val="0"/>
                  <w:marTop w:val="0"/>
                  <w:marBottom w:val="0"/>
                  <w:divBdr>
                    <w:top w:val="none" w:sz="0" w:space="0" w:color="auto"/>
                    <w:left w:val="none" w:sz="0" w:space="0" w:color="auto"/>
                    <w:bottom w:val="none" w:sz="0" w:space="0" w:color="auto"/>
                    <w:right w:val="none" w:sz="0" w:space="0" w:color="auto"/>
                  </w:divBdr>
                  <w:divsChild>
                    <w:div w:id="340089260">
                      <w:marLeft w:val="0"/>
                      <w:marRight w:val="0"/>
                      <w:marTop w:val="0"/>
                      <w:marBottom w:val="0"/>
                      <w:divBdr>
                        <w:top w:val="none" w:sz="0" w:space="0" w:color="auto"/>
                        <w:left w:val="none" w:sz="0" w:space="0" w:color="auto"/>
                        <w:bottom w:val="none" w:sz="0" w:space="0" w:color="auto"/>
                        <w:right w:val="none" w:sz="0" w:space="0" w:color="auto"/>
                      </w:divBdr>
                      <w:divsChild>
                        <w:div w:id="1646664393">
                          <w:marLeft w:val="0"/>
                          <w:marRight w:val="0"/>
                          <w:marTop w:val="347"/>
                          <w:marBottom w:val="347"/>
                          <w:divBdr>
                            <w:top w:val="none" w:sz="0" w:space="0" w:color="auto"/>
                            <w:left w:val="none" w:sz="0" w:space="0" w:color="auto"/>
                            <w:bottom w:val="none" w:sz="0" w:space="0" w:color="auto"/>
                            <w:right w:val="none" w:sz="0" w:space="0" w:color="auto"/>
                          </w:divBdr>
                          <w:divsChild>
                            <w:div w:id="1497377711">
                              <w:marLeft w:val="0"/>
                              <w:marRight w:val="0"/>
                              <w:marTop w:val="0"/>
                              <w:marBottom w:val="0"/>
                              <w:divBdr>
                                <w:top w:val="none" w:sz="0" w:space="0" w:color="auto"/>
                                <w:left w:val="none" w:sz="0" w:space="0" w:color="auto"/>
                                <w:bottom w:val="none" w:sz="0" w:space="0" w:color="auto"/>
                                <w:right w:val="none" w:sz="0" w:space="0" w:color="auto"/>
                              </w:divBdr>
                              <w:divsChild>
                                <w:div w:id="458035393">
                                  <w:marLeft w:val="0"/>
                                  <w:marRight w:val="0"/>
                                  <w:marTop w:val="0"/>
                                  <w:marBottom w:val="0"/>
                                  <w:divBdr>
                                    <w:top w:val="none" w:sz="0" w:space="0" w:color="auto"/>
                                    <w:left w:val="none" w:sz="0" w:space="0" w:color="auto"/>
                                    <w:bottom w:val="none" w:sz="0" w:space="0" w:color="auto"/>
                                    <w:right w:val="none" w:sz="0" w:space="0" w:color="auto"/>
                                  </w:divBdr>
                                  <w:divsChild>
                                    <w:div w:id="1868324945">
                                      <w:marLeft w:val="0"/>
                                      <w:marRight w:val="0"/>
                                      <w:marTop w:val="0"/>
                                      <w:marBottom w:val="0"/>
                                      <w:divBdr>
                                        <w:top w:val="none" w:sz="0" w:space="0" w:color="auto"/>
                                        <w:left w:val="none" w:sz="0" w:space="0" w:color="auto"/>
                                        <w:bottom w:val="none" w:sz="0" w:space="0" w:color="auto"/>
                                        <w:right w:val="none" w:sz="0" w:space="0" w:color="auto"/>
                                      </w:divBdr>
                                      <w:divsChild>
                                        <w:div w:id="31152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65741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38">
          <w:marLeft w:val="0"/>
          <w:marRight w:val="0"/>
          <w:marTop w:val="347"/>
          <w:marBottom w:val="347"/>
          <w:divBdr>
            <w:top w:val="none" w:sz="0" w:space="0" w:color="auto"/>
            <w:left w:val="none" w:sz="0" w:space="0" w:color="auto"/>
            <w:bottom w:val="none" w:sz="0" w:space="0" w:color="auto"/>
            <w:right w:val="none" w:sz="0" w:space="0" w:color="auto"/>
          </w:divBdr>
          <w:divsChild>
            <w:div w:id="621500934">
              <w:marLeft w:val="0"/>
              <w:marRight w:val="0"/>
              <w:marTop w:val="0"/>
              <w:marBottom w:val="0"/>
              <w:divBdr>
                <w:top w:val="none" w:sz="0" w:space="0" w:color="auto"/>
                <w:left w:val="none" w:sz="0" w:space="0" w:color="auto"/>
                <w:bottom w:val="none" w:sz="0" w:space="0" w:color="auto"/>
                <w:right w:val="none" w:sz="0" w:space="0" w:color="auto"/>
              </w:divBdr>
              <w:divsChild>
                <w:div w:id="708915584">
                  <w:marLeft w:val="0"/>
                  <w:marRight w:val="0"/>
                  <w:marTop w:val="0"/>
                  <w:marBottom w:val="0"/>
                  <w:divBdr>
                    <w:top w:val="none" w:sz="0" w:space="0" w:color="auto"/>
                    <w:left w:val="none" w:sz="0" w:space="0" w:color="auto"/>
                    <w:bottom w:val="none" w:sz="0" w:space="0" w:color="auto"/>
                    <w:right w:val="none" w:sz="0" w:space="0" w:color="auto"/>
                  </w:divBdr>
                  <w:divsChild>
                    <w:div w:id="1576893219">
                      <w:marLeft w:val="0"/>
                      <w:marRight w:val="0"/>
                      <w:marTop w:val="0"/>
                      <w:marBottom w:val="0"/>
                      <w:divBdr>
                        <w:top w:val="none" w:sz="0" w:space="0" w:color="auto"/>
                        <w:left w:val="none" w:sz="0" w:space="0" w:color="auto"/>
                        <w:bottom w:val="none" w:sz="0" w:space="0" w:color="auto"/>
                        <w:right w:val="none" w:sz="0" w:space="0" w:color="auto"/>
                      </w:divBdr>
                      <w:divsChild>
                        <w:div w:id="1932469927">
                          <w:marLeft w:val="0"/>
                          <w:marRight w:val="0"/>
                          <w:marTop w:val="0"/>
                          <w:marBottom w:val="0"/>
                          <w:divBdr>
                            <w:top w:val="none" w:sz="0" w:space="0" w:color="auto"/>
                            <w:left w:val="none" w:sz="0" w:space="0" w:color="auto"/>
                            <w:bottom w:val="none" w:sz="0" w:space="0" w:color="auto"/>
                            <w:right w:val="none" w:sz="0" w:space="0" w:color="auto"/>
                          </w:divBdr>
                          <w:divsChild>
                            <w:div w:id="782462480">
                              <w:marLeft w:val="0"/>
                              <w:marRight w:val="0"/>
                              <w:marTop w:val="0"/>
                              <w:marBottom w:val="0"/>
                              <w:divBdr>
                                <w:top w:val="none" w:sz="0" w:space="0" w:color="auto"/>
                                <w:left w:val="none" w:sz="0" w:space="0" w:color="auto"/>
                                <w:bottom w:val="none" w:sz="0" w:space="0" w:color="auto"/>
                                <w:right w:val="none" w:sz="0" w:space="0" w:color="auto"/>
                              </w:divBdr>
                              <w:divsChild>
                                <w:div w:id="17779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907493">
      <w:bodyDiv w:val="1"/>
      <w:marLeft w:val="0"/>
      <w:marRight w:val="0"/>
      <w:marTop w:val="0"/>
      <w:marBottom w:val="0"/>
      <w:divBdr>
        <w:top w:val="none" w:sz="0" w:space="0" w:color="auto"/>
        <w:left w:val="none" w:sz="0" w:space="0" w:color="auto"/>
        <w:bottom w:val="none" w:sz="0" w:space="0" w:color="auto"/>
        <w:right w:val="none" w:sz="0" w:space="0" w:color="auto"/>
      </w:divBdr>
      <w:divsChild>
        <w:div w:id="243494392">
          <w:marLeft w:val="0"/>
          <w:marRight w:val="0"/>
          <w:marTop w:val="347"/>
          <w:marBottom w:val="347"/>
          <w:divBdr>
            <w:top w:val="none" w:sz="0" w:space="0" w:color="auto"/>
            <w:left w:val="none" w:sz="0" w:space="0" w:color="auto"/>
            <w:bottom w:val="none" w:sz="0" w:space="0" w:color="auto"/>
            <w:right w:val="none" w:sz="0" w:space="0" w:color="auto"/>
          </w:divBdr>
          <w:divsChild>
            <w:div w:id="609168984">
              <w:marLeft w:val="0"/>
              <w:marRight w:val="0"/>
              <w:marTop w:val="0"/>
              <w:marBottom w:val="0"/>
              <w:divBdr>
                <w:top w:val="none" w:sz="0" w:space="0" w:color="auto"/>
                <w:left w:val="none" w:sz="0" w:space="0" w:color="auto"/>
                <w:bottom w:val="none" w:sz="0" w:space="0" w:color="auto"/>
                <w:right w:val="none" w:sz="0" w:space="0" w:color="auto"/>
              </w:divBdr>
              <w:divsChild>
                <w:div w:id="568878848">
                  <w:marLeft w:val="0"/>
                  <w:marRight w:val="0"/>
                  <w:marTop w:val="0"/>
                  <w:marBottom w:val="0"/>
                  <w:divBdr>
                    <w:top w:val="none" w:sz="0" w:space="0" w:color="auto"/>
                    <w:left w:val="none" w:sz="0" w:space="0" w:color="auto"/>
                    <w:bottom w:val="none" w:sz="0" w:space="0" w:color="auto"/>
                    <w:right w:val="none" w:sz="0" w:space="0" w:color="auto"/>
                  </w:divBdr>
                  <w:divsChild>
                    <w:div w:id="1035500056">
                      <w:marLeft w:val="0"/>
                      <w:marRight w:val="0"/>
                      <w:marTop w:val="0"/>
                      <w:marBottom w:val="0"/>
                      <w:divBdr>
                        <w:top w:val="none" w:sz="0" w:space="0" w:color="auto"/>
                        <w:left w:val="none" w:sz="0" w:space="0" w:color="auto"/>
                        <w:bottom w:val="none" w:sz="0" w:space="0" w:color="auto"/>
                        <w:right w:val="none" w:sz="0" w:space="0" w:color="auto"/>
                      </w:divBdr>
                      <w:divsChild>
                        <w:div w:id="1379165353">
                          <w:marLeft w:val="0"/>
                          <w:marRight w:val="0"/>
                          <w:marTop w:val="347"/>
                          <w:marBottom w:val="347"/>
                          <w:divBdr>
                            <w:top w:val="none" w:sz="0" w:space="0" w:color="auto"/>
                            <w:left w:val="none" w:sz="0" w:space="0" w:color="auto"/>
                            <w:bottom w:val="none" w:sz="0" w:space="0" w:color="auto"/>
                            <w:right w:val="none" w:sz="0" w:space="0" w:color="auto"/>
                          </w:divBdr>
                          <w:divsChild>
                            <w:div w:id="1298491134">
                              <w:marLeft w:val="0"/>
                              <w:marRight w:val="0"/>
                              <w:marTop w:val="0"/>
                              <w:marBottom w:val="0"/>
                              <w:divBdr>
                                <w:top w:val="none" w:sz="0" w:space="0" w:color="auto"/>
                                <w:left w:val="none" w:sz="0" w:space="0" w:color="auto"/>
                                <w:bottom w:val="none" w:sz="0" w:space="0" w:color="auto"/>
                                <w:right w:val="none" w:sz="0" w:space="0" w:color="auto"/>
                              </w:divBdr>
                              <w:divsChild>
                                <w:div w:id="717439303">
                                  <w:marLeft w:val="0"/>
                                  <w:marRight w:val="0"/>
                                  <w:marTop w:val="0"/>
                                  <w:marBottom w:val="0"/>
                                  <w:divBdr>
                                    <w:top w:val="none" w:sz="0" w:space="0" w:color="auto"/>
                                    <w:left w:val="none" w:sz="0" w:space="0" w:color="auto"/>
                                    <w:bottom w:val="none" w:sz="0" w:space="0" w:color="auto"/>
                                    <w:right w:val="none" w:sz="0" w:space="0" w:color="auto"/>
                                  </w:divBdr>
                                  <w:divsChild>
                                    <w:div w:id="1736004862">
                                      <w:marLeft w:val="0"/>
                                      <w:marRight w:val="0"/>
                                      <w:marTop w:val="0"/>
                                      <w:marBottom w:val="0"/>
                                      <w:divBdr>
                                        <w:top w:val="none" w:sz="0" w:space="0" w:color="auto"/>
                                        <w:left w:val="none" w:sz="0" w:space="0" w:color="auto"/>
                                        <w:bottom w:val="none" w:sz="0" w:space="0" w:color="auto"/>
                                        <w:right w:val="none" w:sz="0" w:space="0" w:color="auto"/>
                                      </w:divBdr>
                                      <w:divsChild>
                                        <w:div w:id="102243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6036835">
      <w:bodyDiv w:val="1"/>
      <w:marLeft w:val="0"/>
      <w:marRight w:val="0"/>
      <w:marTop w:val="0"/>
      <w:marBottom w:val="0"/>
      <w:divBdr>
        <w:top w:val="none" w:sz="0" w:space="0" w:color="auto"/>
        <w:left w:val="none" w:sz="0" w:space="0" w:color="auto"/>
        <w:bottom w:val="none" w:sz="0" w:space="0" w:color="auto"/>
        <w:right w:val="none" w:sz="0" w:space="0" w:color="auto"/>
      </w:divBdr>
      <w:divsChild>
        <w:div w:id="1080905923">
          <w:marLeft w:val="0"/>
          <w:marRight w:val="0"/>
          <w:marTop w:val="347"/>
          <w:marBottom w:val="347"/>
          <w:divBdr>
            <w:top w:val="none" w:sz="0" w:space="0" w:color="auto"/>
            <w:left w:val="none" w:sz="0" w:space="0" w:color="auto"/>
            <w:bottom w:val="none" w:sz="0" w:space="0" w:color="auto"/>
            <w:right w:val="none" w:sz="0" w:space="0" w:color="auto"/>
          </w:divBdr>
          <w:divsChild>
            <w:div w:id="1030372691">
              <w:marLeft w:val="0"/>
              <w:marRight w:val="0"/>
              <w:marTop w:val="0"/>
              <w:marBottom w:val="0"/>
              <w:divBdr>
                <w:top w:val="none" w:sz="0" w:space="0" w:color="auto"/>
                <w:left w:val="none" w:sz="0" w:space="0" w:color="auto"/>
                <w:bottom w:val="none" w:sz="0" w:space="0" w:color="auto"/>
                <w:right w:val="none" w:sz="0" w:space="0" w:color="auto"/>
              </w:divBdr>
              <w:divsChild>
                <w:div w:id="2071539176">
                  <w:marLeft w:val="0"/>
                  <w:marRight w:val="0"/>
                  <w:marTop w:val="0"/>
                  <w:marBottom w:val="0"/>
                  <w:divBdr>
                    <w:top w:val="none" w:sz="0" w:space="0" w:color="auto"/>
                    <w:left w:val="none" w:sz="0" w:space="0" w:color="auto"/>
                    <w:bottom w:val="none" w:sz="0" w:space="0" w:color="auto"/>
                    <w:right w:val="none" w:sz="0" w:space="0" w:color="auto"/>
                  </w:divBdr>
                  <w:divsChild>
                    <w:div w:id="271787371">
                      <w:marLeft w:val="0"/>
                      <w:marRight w:val="0"/>
                      <w:marTop w:val="0"/>
                      <w:marBottom w:val="0"/>
                      <w:divBdr>
                        <w:top w:val="none" w:sz="0" w:space="0" w:color="auto"/>
                        <w:left w:val="none" w:sz="0" w:space="0" w:color="auto"/>
                        <w:bottom w:val="none" w:sz="0" w:space="0" w:color="auto"/>
                        <w:right w:val="none" w:sz="0" w:space="0" w:color="auto"/>
                      </w:divBdr>
                      <w:divsChild>
                        <w:div w:id="1405882313">
                          <w:marLeft w:val="0"/>
                          <w:marRight w:val="0"/>
                          <w:marTop w:val="347"/>
                          <w:marBottom w:val="347"/>
                          <w:divBdr>
                            <w:top w:val="none" w:sz="0" w:space="0" w:color="auto"/>
                            <w:left w:val="none" w:sz="0" w:space="0" w:color="auto"/>
                            <w:bottom w:val="none" w:sz="0" w:space="0" w:color="auto"/>
                            <w:right w:val="none" w:sz="0" w:space="0" w:color="auto"/>
                          </w:divBdr>
                          <w:divsChild>
                            <w:div w:id="980773144">
                              <w:marLeft w:val="0"/>
                              <w:marRight w:val="0"/>
                              <w:marTop w:val="0"/>
                              <w:marBottom w:val="0"/>
                              <w:divBdr>
                                <w:top w:val="none" w:sz="0" w:space="0" w:color="auto"/>
                                <w:left w:val="none" w:sz="0" w:space="0" w:color="auto"/>
                                <w:bottom w:val="none" w:sz="0" w:space="0" w:color="auto"/>
                                <w:right w:val="none" w:sz="0" w:space="0" w:color="auto"/>
                              </w:divBdr>
                              <w:divsChild>
                                <w:div w:id="250429693">
                                  <w:marLeft w:val="0"/>
                                  <w:marRight w:val="0"/>
                                  <w:marTop w:val="0"/>
                                  <w:marBottom w:val="0"/>
                                  <w:divBdr>
                                    <w:top w:val="none" w:sz="0" w:space="0" w:color="auto"/>
                                    <w:left w:val="none" w:sz="0" w:space="0" w:color="auto"/>
                                    <w:bottom w:val="none" w:sz="0" w:space="0" w:color="auto"/>
                                    <w:right w:val="none" w:sz="0" w:space="0" w:color="auto"/>
                                  </w:divBdr>
                                  <w:divsChild>
                                    <w:div w:id="88742010">
                                      <w:marLeft w:val="0"/>
                                      <w:marRight w:val="0"/>
                                      <w:marTop w:val="0"/>
                                      <w:marBottom w:val="0"/>
                                      <w:divBdr>
                                        <w:top w:val="none" w:sz="0" w:space="0" w:color="auto"/>
                                        <w:left w:val="none" w:sz="0" w:space="0" w:color="auto"/>
                                        <w:bottom w:val="none" w:sz="0" w:space="0" w:color="auto"/>
                                        <w:right w:val="none" w:sz="0" w:space="0" w:color="auto"/>
                                      </w:divBdr>
                                      <w:divsChild>
                                        <w:div w:id="10831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5027712">
      <w:bodyDiv w:val="1"/>
      <w:marLeft w:val="0"/>
      <w:marRight w:val="0"/>
      <w:marTop w:val="0"/>
      <w:marBottom w:val="0"/>
      <w:divBdr>
        <w:top w:val="none" w:sz="0" w:space="0" w:color="auto"/>
        <w:left w:val="none" w:sz="0" w:space="0" w:color="auto"/>
        <w:bottom w:val="none" w:sz="0" w:space="0" w:color="auto"/>
        <w:right w:val="none" w:sz="0" w:space="0" w:color="auto"/>
      </w:divBdr>
      <w:divsChild>
        <w:div w:id="694817065">
          <w:marLeft w:val="0"/>
          <w:marRight w:val="0"/>
          <w:marTop w:val="0"/>
          <w:marBottom w:val="0"/>
          <w:divBdr>
            <w:top w:val="none" w:sz="0" w:space="0" w:color="auto"/>
            <w:left w:val="none" w:sz="0" w:space="0" w:color="auto"/>
            <w:bottom w:val="none" w:sz="0" w:space="0" w:color="auto"/>
            <w:right w:val="none" w:sz="0" w:space="0" w:color="auto"/>
          </w:divBdr>
        </w:div>
        <w:div w:id="1419255326">
          <w:marLeft w:val="0"/>
          <w:marRight w:val="0"/>
          <w:marTop w:val="347"/>
          <w:marBottom w:val="347"/>
          <w:divBdr>
            <w:top w:val="none" w:sz="0" w:space="0" w:color="auto"/>
            <w:left w:val="none" w:sz="0" w:space="0" w:color="auto"/>
            <w:bottom w:val="none" w:sz="0" w:space="0" w:color="auto"/>
            <w:right w:val="none" w:sz="0" w:space="0" w:color="auto"/>
          </w:divBdr>
          <w:divsChild>
            <w:div w:id="868102313">
              <w:marLeft w:val="0"/>
              <w:marRight w:val="0"/>
              <w:marTop w:val="0"/>
              <w:marBottom w:val="0"/>
              <w:divBdr>
                <w:top w:val="none" w:sz="0" w:space="0" w:color="auto"/>
                <w:left w:val="none" w:sz="0" w:space="0" w:color="auto"/>
                <w:bottom w:val="none" w:sz="0" w:space="0" w:color="auto"/>
                <w:right w:val="none" w:sz="0" w:space="0" w:color="auto"/>
              </w:divBdr>
              <w:divsChild>
                <w:div w:id="1462460567">
                  <w:marLeft w:val="0"/>
                  <w:marRight w:val="0"/>
                  <w:marTop w:val="0"/>
                  <w:marBottom w:val="0"/>
                  <w:divBdr>
                    <w:top w:val="none" w:sz="0" w:space="0" w:color="auto"/>
                    <w:left w:val="none" w:sz="0" w:space="0" w:color="auto"/>
                    <w:bottom w:val="none" w:sz="0" w:space="0" w:color="auto"/>
                    <w:right w:val="none" w:sz="0" w:space="0" w:color="auto"/>
                  </w:divBdr>
                  <w:divsChild>
                    <w:div w:id="762453486">
                      <w:marLeft w:val="0"/>
                      <w:marRight w:val="0"/>
                      <w:marTop w:val="0"/>
                      <w:marBottom w:val="0"/>
                      <w:divBdr>
                        <w:top w:val="none" w:sz="0" w:space="0" w:color="auto"/>
                        <w:left w:val="none" w:sz="0" w:space="0" w:color="auto"/>
                        <w:bottom w:val="none" w:sz="0" w:space="0" w:color="auto"/>
                        <w:right w:val="none" w:sz="0" w:space="0" w:color="auto"/>
                      </w:divBdr>
                      <w:divsChild>
                        <w:div w:id="1728845697">
                          <w:marLeft w:val="0"/>
                          <w:marRight w:val="0"/>
                          <w:marTop w:val="0"/>
                          <w:marBottom w:val="0"/>
                          <w:divBdr>
                            <w:top w:val="none" w:sz="0" w:space="0" w:color="auto"/>
                            <w:left w:val="none" w:sz="0" w:space="0" w:color="auto"/>
                            <w:bottom w:val="none" w:sz="0" w:space="0" w:color="auto"/>
                            <w:right w:val="none" w:sz="0" w:space="0" w:color="auto"/>
                          </w:divBdr>
                          <w:divsChild>
                            <w:div w:id="955018524">
                              <w:marLeft w:val="0"/>
                              <w:marRight w:val="0"/>
                              <w:marTop w:val="0"/>
                              <w:marBottom w:val="0"/>
                              <w:divBdr>
                                <w:top w:val="none" w:sz="0" w:space="0" w:color="auto"/>
                                <w:left w:val="none" w:sz="0" w:space="0" w:color="auto"/>
                                <w:bottom w:val="none" w:sz="0" w:space="0" w:color="auto"/>
                                <w:right w:val="none" w:sz="0" w:space="0" w:color="auto"/>
                              </w:divBdr>
                              <w:divsChild>
                                <w:div w:id="1630161673">
                                  <w:marLeft w:val="0"/>
                                  <w:marRight w:val="0"/>
                                  <w:marTop w:val="0"/>
                                  <w:marBottom w:val="0"/>
                                  <w:divBdr>
                                    <w:top w:val="none" w:sz="0" w:space="0" w:color="auto"/>
                                    <w:left w:val="none" w:sz="0" w:space="0" w:color="auto"/>
                                    <w:bottom w:val="none" w:sz="0" w:space="0" w:color="auto"/>
                                    <w:right w:val="none" w:sz="0" w:space="0" w:color="auto"/>
                                  </w:divBdr>
                                  <w:divsChild>
                                    <w:div w:id="18604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4247">
                              <w:marLeft w:val="0"/>
                              <w:marRight w:val="0"/>
                              <w:marTop w:val="0"/>
                              <w:marBottom w:val="0"/>
                              <w:divBdr>
                                <w:top w:val="none" w:sz="0" w:space="0" w:color="auto"/>
                                <w:left w:val="none" w:sz="0" w:space="0" w:color="auto"/>
                                <w:bottom w:val="none" w:sz="0" w:space="0" w:color="auto"/>
                                <w:right w:val="none" w:sz="0" w:space="0" w:color="auto"/>
                              </w:divBdr>
                              <w:divsChild>
                                <w:div w:id="217472849">
                                  <w:marLeft w:val="0"/>
                                  <w:marRight w:val="0"/>
                                  <w:marTop w:val="0"/>
                                  <w:marBottom w:val="0"/>
                                  <w:divBdr>
                                    <w:top w:val="none" w:sz="0" w:space="0" w:color="auto"/>
                                    <w:left w:val="none" w:sz="0" w:space="0" w:color="auto"/>
                                    <w:bottom w:val="none" w:sz="0" w:space="0" w:color="auto"/>
                                    <w:right w:val="none" w:sz="0" w:space="0" w:color="auto"/>
                                  </w:divBdr>
                                </w:div>
                              </w:divsChild>
                            </w:div>
                            <w:div w:id="212438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8B79498-05FB-40F2-957F-7DB2844297EF}"/>
</file>

<file path=customXml/itemProps2.xml><?xml version="1.0" encoding="utf-8"?>
<ds:datastoreItem xmlns:ds="http://schemas.openxmlformats.org/officeDocument/2006/customXml" ds:itemID="{954E59F4-1210-4585-AC15-E32E43B7FA84}"/>
</file>

<file path=customXml/itemProps3.xml><?xml version="1.0" encoding="utf-8"?>
<ds:datastoreItem xmlns:ds="http://schemas.openxmlformats.org/officeDocument/2006/customXml" ds:itemID="{695C0396-9F16-41EC-BDC1-020ADC51D9A6}"/>
</file>

<file path=docProps/app.xml><?xml version="1.0" encoding="utf-8"?>
<Properties xmlns="http://schemas.openxmlformats.org/officeDocument/2006/extended-properties" xmlns:vt="http://schemas.openxmlformats.org/officeDocument/2006/docPropsVTypes">
  <Template>Normal.dotm</Template>
  <TotalTime>0</TotalTime>
  <Pages>17</Pages>
  <Words>2435</Words>
  <Characters>13884</Characters>
  <Application>Microsoft Office Word</Application>
  <DocSecurity>0</DocSecurity>
  <Lines>115</Lines>
  <Paragraphs>32</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16287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دكتور صلاح المغربى</dc:creator>
  <cp:lastModifiedBy>Dr Ayman M. El Amin</cp:lastModifiedBy>
  <cp:revision>2</cp:revision>
  <cp:lastPrinted>2008-12-01T08:30:00Z</cp:lastPrinted>
  <dcterms:created xsi:type="dcterms:W3CDTF">2010-08-27T16:14:00Z</dcterms:created>
  <dcterms:modified xsi:type="dcterms:W3CDTF">2010-08-27T16:14:00Z</dcterms:modified>
</cp:coreProperties>
</file>